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BA6A09" w14:textId="77777777" w:rsidR="003C1B0F" w:rsidRDefault="003C1B0F" w:rsidP="003C1B0F">
      <w:pPr>
        <w:pStyle w:val="NCEAHeadInfoL1"/>
        <w:rPr>
          <w:rFonts w:asciiTheme="majorHAnsi" w:hAnsiTheme="majorHAnsi"/>
          <w:sz w:val="20"/>
        </w:rPr>
      </w:pPr>
    </w:p>
    <w:p w14:paraId="5B82A05A" w14:textId="77777777" w:rsidR="003C1B0F" w:rsidRDefault="003C1B0F" w:rsidP="00367DB0">
      <w:pPr>
        <w:rPr>
          <w:rFonts w:asciiTheme="majorHAnsi" w:hAnsiTheme="majorHAnsi" w:cs="Arial"/>
          <w:b/>
          <w:sz w:val="20"/>
          <w:szCs w:val="20"/>
          <w:lang w:val="en-NZ"/>
        </w:rPr>
      </w:pPr>
      <w:r>
        <w:rPr>
          <w:rFonts w:asciiTheme="majorHAnsi" w:hAnsiTheme="majorHAnsi"/>
          <w:noProof/>
          <w:sz w:val="20"/>
          <w:szCs w:val="20"/>
          <w:lang w:val="en-US"/>
        </w:rPr>
        <w:drawing>
          <wp:anchor distT="0" distB="0" distL="114300" distR="114300" simplePos="0" relativeHeight="251658240" behindDoc="0" locked="0" layoutInCell="1" allowOverlap="1" wp14:anchorId="396CAF93" wp14:editId="19987A8A">
            <wp:simplePos x="0" y="0"/>
            <wp:positionH relativeFrom="column">
              <wp:posOffset>2110740</wp:posOffset>
            </wp:positionH>
            <wp:positionV relativeFrom="paragraph">
              <wp:posOffset>116840</wp:posOffset>
            </wp:positionV>
            <wp:extent cx="1086485" cy="1030605"/>
            <wp:effectExtent l="0" t="0" r="5715" b="10795"/>
            <wp:wrapSquare wrapText="bothSides"/>
            <wp:docPr id="2" name="Picture 2" descr="Macintosh HD:Users:apple:Desktop:MAG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apple:Desktop:MAGS 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6485" cy="1030605"/>
                    </a:xfrm>
                    <a:prstGeom prst="rect">
                      <a:avLst/>
                    </a:prstGeom>
                    <a:noFill/>
                    <a:ln>
                      <a:noFill/>
                    </a:ln>
                  </pic:spPr>
                </pic:pic>
              </a:graphicData>
            </a:graphic>
          </wp:anchor>
        </w:drawing>
      </w:r>
      <w:r w:rsidR="00367DB0">
        <w:rPr>
          <w:rFonts w:asciiTheme="majorHAnsi" w:hAnsiTheme="majorHAnsi" w:cs="Arial"/>
          <w:b/>
          <w:sz w:val="20"/>
          <w:szCs w:val="20"/>
          <w:lang w:val="en-NZ"/>
        </w:rPr>
        <w:br w:type="textWrapping" w:clear="all"/>
      </w:r>
    </w:p>
    <w:p w14:paraId="3D4E88AB" w14:textId="77777777" w:rsidR="003C1B0F" w:rsidRDefault="003C1B0F" w:rsidP="00367DB0">
      <w:pPr>
        <w:jc w:val="center"/>
        <w:rPr>
          <w:rFonts w:asciiTheme="majorHAnsi" w:hAnsiTheme="majorHAnsi" w:cs="Arial"/>
          <w:b/>
          <w:sz w:val="20"/>
          <w:szCs w:val="20"/>
          <w:lang w:val="en-NZ"/>
        </w:rPr>
      </w:pPr>
      <w:r>
        <w:rPr>
          <w:rFonts w:asciiTheme="majorHAnsi" w:hAnsiTheme="majorHAnsi" w:cs="Arial"/>
          <w:b/>
          <w:sz w:val="20"/>
          <w:szCs w:val="20"/>
          <w:lang w:val="en-NZ"/>
        </w:rPr>
        <w:t>Mt Albert Grammar School</w:t>
      </w:r>
    </w:p>
    <w:p w14:paraId="08DDD826" w14:textId="77777777" w:rsidR="003C1B0F" w:rsidRDefault="003C1B0F" w:rsidP="00367DB0">
      <w:pPr>
        <w:jc w:val="center"/>
        <w:rPr>
          <w:rFonts w:asciiTheme="majorHAnsi" w:hAnsiTheme="majorHAnsi" w:cs="Arial"/>
          <w:b/>
          <w:sz w:val="20"/>
          <w:szCs w:val="20"/>
          <w:lang w:val="en-NZ"/>
        </w:rPr>
      </w:pPr>
      <w:r>
        <w:rPr>
          <w:rFonts w:asciiTheme="majorHAnsi" w:hAnsiTheme="majorHAnsi" w:cs="Arial"/>
          <w:b/>
          <w:sz w:val="20"/>
          <w:szCs w:val="20"/>
          <w:lang w:val="en-NZ"/>
        </w:rPr>
        <w:t>History Department</w:t>
      </w:r>
    </w:p>
    <w:p w14:paraId="41B9DCFB" w14:textId="77777777" w:rsidR="00851C83" w:rsidRDefault="00851C83" w:rsidP="00367DB0">
      <w:pPr>
        <w:jc w:val="center"/>
        <w:rPr>
          <w:rFonts w:asciiTheme="majorHAnsi" w:hAnsiTheme="majorHAnsi" w:cs="Arial"/>
          <w:b/>
          <w:sz w:val="20"/>
          <w:szCs w:val="20"/>
          <w:lang w:val="en-NZ"/>
        </w:rPr>
      </w:pPr>
    </w:p>
    <w:p w14:paraId="125F6559" w14:textId="77777777" w:rsidR="00851C83" w:rsidRDefault="00851C83" w:rsidP="00851C83">
      <w:pPr>
        <w:rPr>
          <w:rFonts w:asciiTheme="majorHAnsi" w:hAnsiTheme="majorHAnsi" w:cs="Arial"/>
          <w:b/>
          <w:sz w:val="20"/>
          <w:szCs w:val="20"/>
          <w:lang w:val="en-NZ"/>
        </w:rPr>
      </w:pPr>
      <w:r>
        <w:rPr>
          <w:rFonts w:asciiTheme="majorHAnsi" w:hAnsiTheme="majorHAnsi" w:cs="Arial"/>
          <w:b/>
          <w:sz w:val="20"/>
          <w:szCs w:val="20"/>
          <w:lang w:val="en-NZ"/>
        </w:rPr>
        <w:t>NAME:</w:t>
      </w:r>
      <w:r>
        <w:rPr>
          <w:rFonts w:asciiTheme="majorHAnsi" w:hAnsiTheme="majorHAnsi" w:cs="Arial"/>
          <w:b/>
          <w:sz w:val="20"/>
          <w:szCs w:val="20"/>
          <w:lang w:val="en-NZ"/>
        </w:rPr>
        <w:tab/>
      </w:r>
      <w:r>
        <w:rPr>
          <w:rFonts w:asciiTheme="majorHAnsi" w:hAnsiTheme="majorHAnsi" w:cs="Arial"/>
          <w:b/>
          <w:sz w:val="20"/>
          <w:szCs w:val="20"/>
          <w:lang w:val="en-NZ"/>
        </w:rPr>
        <w:tab/>
      </w:r>
      <w:r>
        <w:rPr>
          <w:rFonts w:asciiTheme="majorHAnsi" w:hAnsiTheme="majorHAnsi" w:cs="Arial"/>
          <w:b/>
          <w:sz w:val="20"/>
          <w:szCs w:val="20"/>
          <w:lang w:val="en-NZ"/>
        </w:rPr>
        <w:tab/>
      </w:r>
      <w:r>
        <w:rPr>
          <w:rFonts w:asciiTheme="majorHAnsi" w:hAnsiTheme="majorHAnsi" w:cs="Arial"/>
          <w:b/>
          <w:sz w:val="20"/>
          <w:szCs w:val="20"/>
          <w:lang w:val="en-NZ"/>
        </w:rPr>
        <w:tab/>
      </w:r>
      <w:r>
        <w:rPr>
          <w:rFonts w:asciiTheme="majorHAnsi" w:hAnsiTheme="majorHAnsi" w:cs="Arial"/>
          <w:b/>
          <w:sz w:val="20"/>
          <w:szCs w:val="20"/>
          <w:lang w:val="en-NZ"/>
        </w:rPr>
        <w:tab/>
      </w:r>
      <w:r>
        <w:rPr>
          <w:rFonts w:asciiTheme="majorHAnsi" w:hAnsiTheme="majorHAnsi" w:cs="Arial"/>
          <w:b/>
          <w:sz w:val="20"/>
          <w:szCs w:val="20"/>
          <w:lang w:val="en-NZ"/>
        </w:rPr>
        <w:tab/>
      </w:r>
      <w:r>
        <w:rPr>
          <w:rFonts w:asciiTheme="majorHAnsi" w:hAnsiTheme="majorHAnsi" w:cs="Arial"/>
          <w:b/>
          <w:sz w:val="20"/>
          <w:szCs w:val="20"/>
          <w:lang w:val="en-NZ"/>
        </w:rPr>
        <w:tab/>
        <w:t xml:space="preserve">TEACHER:  </w:t>
      </w:r>
    </w:p>
    <w:p w14:paraId="70BFCAD7" w14:textId="77777777" w:rsidR="00815550" w:rsidRPr="0085401D" w:rsidRDefault="00815550" w:rsidP="00815550">
      <w:pPr>
        <w:pStyle w:val="NCEAHeadInfoL2"/>
        <w:rPr>
          <w:rFonts w:asciiTheme="majorHAnsi" w:hAnsiTheme="majorHAnsi"/>
          <w:b w:val="0"/>
          <w:sz w:val="20"/>
          <w:szCs w:val="20"/>
        </w:rPr>
      </w:pPr>
      <w:r w:rsidRPr="0085401D">
        <w:rPr>
          <w:rFonts w:asciiTheme="majorHAnsi" w:hAnsiTheme="majorHAnsi"/>
          <w:sz w:val="20"/>
          <w:szCs w:val="20"/>
        </w:rPr>
        <w:t xml:space="preserve">Achievement Standard History 91437: </w:t>
      </w:r>
      <w:r w:rsidRPr="0085401D">
        <w:rPr>
          <w:rFonts w:asciiTheme="majorHAnsi" w:hAnsiTheme="majorHAnsi"/>
          <w:b w:val="0"/>
          <w:sz w:val="20"/>
          <w:szCs w:val="20"/>
        </w:rPr>
        <w:t xml:space="preserve">Analyse different perspectives of a contested event of significance to New Zealanders </w:t>
      </w:r>
    </w:p>
    <w:p w14:paraId="08D58D33" w14:textId="77777777" w:rsidR="00815550" w:rsidRPr="0085401D" w:rsidRDefault="00815550" w:rsidP="00815550">
      <w:pPr>
        <w:pStyle w:val="NCEAHeadInfoL2"/>
        <w:outlineLvl w:val="0"/>
        <w:rPr>
          <w:rFonts w:asciiTheme="majorHAnsi" w:hAnsiTheme="majorHAnsi"/>
          <w:sz w:val="20"/>
          <w:szCs w:val="20"/>
        </w:rPr>
      </w:pPr>
      <w:r w:rsidRPr="0085401D">
        <w:rPr>
          <w:rFonts w:asciiTheme="majorHAnsi" w:hAnsiTheme="majorHAnsi"/>
          <w:sz w:val="20"/>
          <w:szCs w:val="20"/>
        </w:rPr>
        <w:t xml:space="preserve">Resource reference: </w:t>
      </w:r>
      <w:r w:rsidRPr="0085401D">
        <w:rPr>
          <w:rFonts w:asciiTheme="majorHAnsi" w:hAnsiTheme="majorHAnsi"/>
          <w:b w:val="0"/>
          <w:sz w:val="20"/>
          <w:szCs w:val="20"/>
        </w:rPr>
        <w:t>History 3.4</w:t>
      </w:r>
      <w:r w:rsidR="0085401D">
        <w:rPr>
          <w:rFonts w:asciiTheme="majorHAnsi" w:hAnsiTheme="majorHAnsi"/>
          <w:b w:val="0"/>
          <w:sz w:val="20"/>
          <w:szCs w:val="20"/>
        </w:rPr>
        <w:t xml:space="preserve"> The Northern War</w:t>
      </w:r>
    </w:p>
    <w:p w14:paraId="03969102" w14:textId="77777777" w:rsidR="00815550" w:rsidRPr="0085401D" w:rsidRDefault="00815550" w:rsidP="00815550">
      <w:pPr>
        <w:pStyle w:val="NCEAHeadInfoL2"/>
        <w:outlineLvl w:val="0"/>
        <w:rPr>
          <w:rFonts w:asciiTheme="majorHAnsi" w:hAnsiTheme="majorHAnsi"/>
          <w:i/>
          <w:sz w:val="20"/>
          <w:szCs w:val="20"/>
        </w:rPr>
      </w:pPr>
      <w:r w:rsidRPr="0085401D">
        <w:rPr>
          <w:rFonts w:asciiTheme="majorHAnsi" w:hAnsiTheme="majorHAnsi"/>
          <w:sz w:val="20"/>
          <w:szCs w:val="20"/>
        </w:rPr>
        <w:t xml:space="preserve">Resource title: </w:t>
      </w:r>
      <w:r w:rsidR="0085401D">
        <w:rPr>
          <w:rFonts w:asciiTheme="majorHAnsi" w:hAnsiTheme="majorHAnsi"/>
          <w:b w:val="0"/>
          <w:sz w:val="20"/>
          <w:szCs w:val="20"/>
        </w:rPr>
        <w:t xml:space="preserve"> </w:t>
      </w:r>
      <w:r w:rsidR="0085401D" w:rsidRPr="0085401D">
        <w:rPr>
          <w:rFonts w:asciiTheme="majorHAnsi" w:hAnsiTheme="majorHAnsi"/>
          <w:sz w:val="20"/>
          <w:szCs w:val="20"/>
        </w:rPr>
        <w:t>Winners write the History</w:t>
      </w:r>
    </w:p>
    <w:p w14:paraId="4245A509" w14:textId="77777777" w:rsidR="00815550" w:rsidRPr="0085401D" w:rsidRDefault="00815550" w:rsidP="00815550">
      <w:pPr>
        <w:pStyle w:val="NCEAHeadInfoL2"/>
        <w:outlineLvl w:val="0"/>
        <w:rPr>
          <w:rFonts w:asciiTheme="majorHAnsi" w:hAnsiTheme="majorHAnsi"/>
          <w:sz w:val="20"/>
          <w:szCs w:val="20"/>
        </w:rPr>
      </w:pPr>
      <w:r w:rsidRPr="0085401D">
        <w:rPr>
          <w:rFonts w:asciiTheme="majorHAnsi" w:hAnsiTheme="majorHAnsi"/>
          <w:sz w:val="20"/>
          <w:szCs w:val="20"/>
        </w:rPr>
        <w:t xml:space="preserve">Credits: </w:t>
      </w:r>
      <w:r w:rsidRPr="0085401D">
        <w:rPr>
          <w:rFonts w:asciiTheme="majorHAnsi" w:hAnsiTheme="majorHAnsi"/>
          <w:b w:val="0"/>
          <w:sz w:val="20"/>
          <w:szCs w:val="20"/>
        </w:rPr>
        <w:t>5</w:t>
      </w:r>
      <w:r w:rsidRPr="0085401D">
        <w:rPr>
          <w:rFonts w:asciiTheme="majorHAnsi" w:hAnsiTheme="majorHAnsi"/>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5"/>
        <w:gridCol w:w="2822"/>
        <w:gridCol w:w="3017"/>
      </w:tblGrid>
      <w:tr w:rsidR="00513CB2" w:rsidRPr="0085401D" w14:paraId="11EAEEEF" w14:textId="77777777" w:rsidTr="007F62AB">
        <w:tc>
          <w:tcPr>
            <w:tcW w:w="1559" w:type="pct"/>
          </w:tcPr>
          <w:p w14:paraId="04D923AA" w14:textId="77777777" w:rsidR="00513CB2" w:rsidRPr="0085401D" w:rsidRDefault="00513CB2" w:rsidP="00513CB2">
            <w:pPr>
              <w:pStyle w:val="NCEAtablehead"/>
              <w:rPr>
                <w:rFonts w:asciiTheme="majorHAnsi" w:hAnsiTheme="majorHAnsi"/>
                <w:szCs w:val="20"/>
                <w:lang w:val="en-NZ"/>
              </w:rPr>
            </w:pPr>
            <w:r w:rsidRPr="0085401D">
              <w:rPr>
                <w:rFonts w:asciiTheme="majorHAnsi" w:hAnsiTheme="majorHAnsi"/>
                <w:szCs w:val="20"/>
                <w:lang w:val="en-NZ"/>
              </w:rPr>
              <w:t>Achievement</w:t>
            </w:r>
          </w:p>
        </w:tc>
        <w:tc>
          <w:tcPr>
            <w:tcW w:w="1663" w:type="pct"/>
          </w:tcPr>
          <w:p w14:paraId="1939D89F" w14:textId="77777777" w:rsidR="00513CB2" w:rsidRPr="0085401D" w:rsidRDefault="00513CB2" w:rsidP="00513CB2">
            <w:pPr>
              <w:pStyle w:val="NCEAtablehead"/>
              <w:rPr>
                <w:rFonts w:asciiTheme="majorHAnsi" w:hAnsiTheme="majorHAnsi"/>
                <w:szCs w:val="20"/>
                <w:lang w:val="en-NZ"/>
              </w:rPr>
            </w:pPr>
            <w:r w:rsidRPr="0085401D">
              <w:rPr>
                <w:rFonts w:asciiTheme="majorHAnsi" w:hAnsiTheme="majorHAnsi"/>
                <w:szCs w:val="20"/>
                <w:lang w:val="en-NZ"/>
              </w:rPr>
              <w:t>Achievement with Merit</w:t>
            </w:r>
          </w:p>
        </w:tc>
        <w:tc>
          <w:tcPr>
            <w:tcW w:w="1779" w:type="pct"/>
          </w:tcPr>
          <w:p w14:paraId="5B381783" w14:textId="77777777" w:rsidR="00513CB2" w:rsidRPr="0085401D" w:rsidRDefault="00513CB2" w:rsidP="00513CB2">
            <w:pPr>
              <w:pStyle w:val="NCEAtablehead"/>
              <w:rPr>
                <w:rFonts w:asciiTheme="majorHAnsi" w:hAnsiTheme="majorHAnsi"/>
                <w:szCs w:val="20"/>
                <w:lang w:val="en-NZ"/>
              </w:rPr>
            </w:pPr>
            <w:r w:rsidRPr="0085401D">
              <w:rPr>
                <w:rFonts w:asciiTheme="majorHAnsi" w:hAnsiTheme="majorHAnsi"/>
                <w:szCs w:val="20"/>
                <w:lang w:val="en-NZ"/>
              </w:rPr>
              <w:t>Achievement with Excellence</w:t>
            </w:r>
          </w:p>
        </w:tc>
      </w:tr>
      <w:tr w:rsidR="00513CB2" w:rsidRPr="0085401D" w14:paraId="0986BA2B" w14:textId="77777777" w:rsidTr="007F62A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57"/>
        </w:trPr>
        <w:tc>
          <w:tcPr>
            <w:tcW w:w="1559" w:type="pct"/>
          </w:tcPr>
          <w:p w14:paraId="7CDD0157" w14:textId="77777777" w:rsidR="00513CB2" w:rsidRPr="0085401D" w:rsidRDefault="00513CB2" w:rsidP="00513CB2">
            <w:pPr>
              <w:pStyle w:val="NCEAtablebody"/>
              <w:rPr>
                <w:rFonts w:asciiTheme="majorHAnsi" w:hAnsiTheme="majorHAnsi"/>
              </w:rPr>
            </w:pPr>
            <w:r w:rsidRPr="0085401D">
              <w:rPr>
                <w:rFonts w:asciiTheme="majorHAnsi" w:hAnsiTheme="majorHAnsi"/>
              </w:rPr>
              <w:t>Analyse different perspectives of a contested event of significance to New Zealanders.</w:t>
            </w:r>
          </w:p>
        </w:tc>
        <w:tc>
          <w:tcPr>
            <w:tcW w:w="1663" w:type="pct"/>
          </w:tcPr>
          <w:p w14:paraId="4589617D" w14:textId="77777777" w:rsidR="00513CB2" w:rsidRPr="0085401D" w:rsidRDefault="00513CB2" w:rsidP="00513CB2">
            <w:pPr>
              <w:pStyle w:val="NCEAtablebody"/>
              <w:rPr>
                <w:rFonts w:asciiTheme="majorHAnsi" w:hAnsiTheme="majorHAnsi"/>
              </w:rPr>
            </w:pPr>
            <w:r w:rsidRPr="0085401D">
              <w:rPr>
                <w:rFonts w:asciiTheme="majorHAnsi" w:hAnsiTheme="majorHAnsi"/>
              </w:rPr>
              <w:t>Analyse, in depth, different perspectives of a contested event of significance to New Zealanders.</w:t>
            </w:r>
          </w:p>
        </w:tc>
        <w:tc>
          <w:tcPr>
            <w:tcW w:w="1779" w:type="pct"/>
          </w:tcPr>
          <w:p w14:paraId="426DCE0E" w14:textId="77777777" w:rsidR="00513CB2" w:rsidRPr="0085401D" w:rsidRDefault="00513CB2" w:rsidP="00513CB2">
            <w:pPr>
              <w:pStyle w:val="NCEAtablebody"/>
              <w:rPr>
                <w:rFonts w:asciiTheme="majorHAnsi" w:hAnsiTheme="majorHAnsi"/>
              </w:rPr>
            </w:pPr>
            <w:r w:rsidRPr="0085401D">
              <w:rPr>
                <w:rFonts w:asciiTheme="majorHAnsi" w:hAnsiTheme="majorHAnsi"/>
              </w:rPr>
              <w:t>Comprehensively analyse different perspectives of a contested event of significance to New Zealanders.</w:t>
            </w:r>
          </w:p>
        </w:tc>
      </w:tr>
    </w:tbl>
    <w:p w14:paraId="10A0B740" w14:textId="77777777" w:rsidR="00513CB2" w:rsidRPr="0085401D" w:rsidRDefault="00513CB2" w:rsidP="00513CB2">
      <w:pPr>
        <w:pStyle w:val="NCEAInstructionsbanner"/>
        <w:rPr>
          <w:rFonts w:asciiTheme="majorHAnsi" w:hAnsiTheme="majorHAnsi"/>
          <w:sz w:val="20"/>
          <w:szCs w:val="20"/>
          <w:u w:val="single"/>
        </w:rPr>
      </w:pPr>
      <w:r w:rsidRPr="0085401D">
        <w:rPr>
          <w:rFonts w:asciiTheme="majorHAnsi" w:hAnsiTheme="majorHAnsi"/>
          <w:sz w:val="20"/>
          <w:szCs w:val="20"/>
        </w:rPr>
        <w:t xml:space="preserve">Student instructions </w:t>
      </w:r>
    </w:p>
    <w:p w14:paraId="00A2CB80" w14:textId="77777777" w:rsidR="00513CB2" w:rsidRPr="0085401D" w:rsidRDefault="00513CB2" w:rsidP="00513CB2">
      <w:pPr>
        <w:pStyle w:val="NCEAL2heading"/>
        <w:outlineLvl w:val="0"/>
        <w:rPr>
          <w:rFonts w:asciiTheme="majorHAnsi" w:hAnsiTheme="majorHAnsi"/>
          <w:sz w:val="20"/>
        </w:rPr>
      </w:pPr>
      <w:r w:rsidRPr="0085401D">
        <w:rPr>
          <w:rFonts w:asciiTheme="majorHAnsi" w:hAnsiTheme="majorHAnsi"/>
          <w:sz w:val="20"/>
        </w:rPr>
        <w:t xml:space="preserve">Introduction </w:t>
      </w:r>
    </w:p>
    <w:p w14:paraId="0065984A" w14:textId="77777777" w:rsidR="00513CB2" w:rsidRPr="0085401D" w:rsidRDefault="00513CB2" w:rsidP="00513CB2">
      <w:pPr>
        <w:pStyle w:val="NCEAbodytext"/>
        <w:rPr>
          <w:rFonts w:asciiTheme="majorHAnsi" w:hAnsiTheme="majorHAnsi"/>
          <w:b/>
          <w:color w:val="000000"/>
          <w:sz w:val="20"/>
        </w:rPr>
      </w:pPr>
      <w:r w:rsidRPr="0085401D">
        <w:rPr>
          <w:rFonts w:asciiTheme="majorHAnsi" w:hAnsiTheme="majorHAnsi"/>
          <w:sz w:val="20"/>
        </w:rPr>
        <w:t xml:space="preserve">You are an investigative journalist preparing </w:t>
      </w:r>
      <w:r w:rsidRPr="00F57FDF">
        <w:rPr>
          <w:rFonts w:asciiTheme="majorHAnsi" w:hAnsiTheme="majorHAnsi"/>
          <w:sz w:val="20"/>
          <w:u w:val="single"/>
        </w:rPr>
        <w:t>an article for a history magazine.</w:t>
      </w:r>
      <w:r w:rsidRPr="0085401D">
        <w:rPr>
          <w:rFonts w:asciiTheme="majorHAnsi" w:hAnsiTheme="majorHAnsi"/>
          <w:sz w:val="20"/>
        </w:rPr>
        <w:t xml:space="preserve"> The article needs to analyse the different perspectives of a contested event of </w:t>
      </w:r>
      <w:r w:rsidRPr="0085401D">
        <w:rPr>
          <w:rFonts w:asciiTheme="majorHAnsi" w:hAnsiTheme="majorHAnsi"/>
          <w:color w:val="000000"/>
          <w:sz w:val="20"/>
        </w:rPr>
        <w:t>significance to New Zealanders.</w:t>
      </w:r>
    </w:p>
    <w:p w14:paraId="548FF77F" w14:textId="77777777" w:rsidR="00513CB2" w:rsidRPr="00367DB0" w:rsidRDefault="003C1B0F" w:rsidP="00F57FDF">
      <w:pPr>
        <w:pStyle w:val="NCEAAnnotations"/>
        <w:pBdr>
          <w:top w:val="single" w:sz="4" w:space="0" w:color="5F497A"/>
          <w:left w:val="single" w:sz="4" w:space="4" w:color="5F497A"/>
          <w:bottom w:val="single" w:sz="4" w:space="0" w:color="5F497A"/>
          <w:right w:val="single" w:sz="4" w:space="4" w:color="5F497A"/>
        </w:pBdr>
        <w:ind w:left="0"/>
        <w:rPr>
          <w:rFonts w:asciiTheme="majorHAnsi" w:eastAsia="Arial" w:hAnsiTheme="majorHAnsi"/>
          <w:b/>
          <w:color w:val="auto"/>
        </w:rPr>
      </w:pPr>
      <w:r w:rsidRPr="00367DB0">
        <w:rPr>
          <w:rFonts w:asciiTheme="majorHAnsi" w:eastAsia="Arial" w:hAnsiTheme="majorHAnsi"/>
          <w:b/>
          <w:color w:val="auto"/>
        </w:rPr>
        <w:t>The submiss</w:t>
      </w:r>
      <w:r w:rsidR="00367DB0" w:rsidRPr="00367DB0">
        <w:rPr>
          <w:rFonts w:asciiTheme="majorHAnsi" w:eastAsia="Arial" w:hAnsiTheme="majorHAnsi"/>
          <w:b/>
          <w:color w:val="auto"/>
        </w:rPr>
        <w:t>ion date for this assignment is Fri</w:t>
      </w:r>
      <w:r w:rsidR="00F57FDF" w:rsidRPr="00367DB0">
        <w:rPr>
          <w:rFonts w:asciiTheme="majorHAnsi" w:eastAsia="Arial" w:hAnsiTheme="majorHAnsi"/>
          <w:b/>
          <w:color w:val="auto"/>
        </w:rPr>
        <w:t>day 1</w:t>
      </w:r>
      <w:r w:rsidR="00367DB0" w:rsidRPr="00367DB0">
        <w:rPr>
          <w:rFonts w:asciiTheme="majorHAnsi" w:eastAsia="Arial" w:hAnsiTheme="majorHAnsi"/>
          <w:b/>
          <w:color w:val="auto"/>
        </w:rPr>
        <w:t>2</w:t>
      </w:r>
      <w:r w:rsidR="00F57FDF" w:rsidRPr="00367DB0">
        <w:rPr>
          <w:rFonts w:asciiTheme="majorHAnsi" w:eastAsia="Arial" w:hAnsiTheme="majorHAnsi"/>
          <w:b/>
          <w:color w:val="auto"/>
          <w:vertAlign w:val="superscript"/>
        </w:rPr>
        <w:t>th</w:t>
      </w:r>
      <w:r w:rsidR="00F57FDF" w:rsidRPr="00367DB0">
        <w:rPr>
          <w:rFonts w:asciiTheme="majorHAnsi" w:eastAsia="Arial" w:hAnsiTheme="majorHAnsi"/>
          <w:b/>
          <w:color w:val="auto"/>
        </w:rPr>
        <w:t xml:space="preserve"> April (Week 11)</w:t>
      </w:r>
    </w:p>
    <w:p w14:paraId="32169359" w14:textId="77777777" w:rsidR="00F57FDF" w:rsidRPr="00367DB0" w:rsidRDefault="00F57FDF" w:rsidP="00F57FDF">
      <w:pPr>
        <w:pStyle w:val="NCEAbodytext"/>
        <w:rPr>
          <w:rFonts w:asciiTheme="majorHAnsi" w:hAnsiTheme="majorHAnsi"/>
          <w:b/>
          <w:sz w:val="18"/>
          <w:szCs w:val="18"/>
        </w:rPr>
      </w:pPr>
      <w:r w:rsidRPr="00367DB0">
        <w:rPr>
          <w:rFonts w:asciiTheme="majorHAnsi" w:hAnsiTheme="majorHAnsi"/>
          <w:b/>
          <w:sz w:val="18"/>
          <w:szCs w:val="18"/>
        </w:rPr>
        <w:t>Key assignment dates:</w:t>
      </w:r>
      <w:r w:rsidRPr="00367DB0">
        <w:rPr>
          <w:rFonts w:asciiTheme="majorHAnsi" w:hAnsiTheme="majorHAnsi"/>
          <w:b/>
          <w:sz w:val="18"/>
          <w:szCs w:val="18"/>
        </w:rPr>
        <w:tab/>
      </w:r>
      <w:r w:rsidRPr="00367DB0">
        <w:rPr>
          <w:rFonts w:asciiTheme="majorHAnsi" w:hAnsiTheme="majorHAnsi"/>
          <w:b/>
          <w:sz w:val="18"/>
          <w:szCs w:val="18"/>
        </w:rPr>
        <w:tab/>
      </w:r>
      <w:r w:rsidRPr="00367DB0">
        <w:rPr>
          <w:rFonts w:asciiTheme="majorHAnsi" w:hAnsiTheme="majorHAnsi"/>
          <w:b/>
          <w:sz w:val="18"/>
          <w:szCs w:val="18"/>
        </w:rPr>
        <w:tab/>
      </w:r>
    </w:p>
    <w:p w14:paraId="271F80FE" w14:textId="77777777" w:rsidR="00F57FDF" w:rsidRPr="00367DB0" w:rsidRDefault="00F57FDF" w:rsidP="00F57FDF">
      <w:pPr>
        <w:pStyle w:val="NCEAbodytext"/>
        <w:rPr>
          <w:rFonts w:asciiTheme="majorHAnsi" w:hAnsiTheme="majorHAnsi"/>
          <w:b/>
          <w:sz w:val="18"/>
          <w:szCs w:val="18"/>
        </w:rPr>
      </w:pPr>
      <w:r w:rsidRPr="00367DB0">
        <w:rPr>
          <w:rFonts w:asciiTheme="majorHAnsi" w:hAnsiTheme="majorHAnsi"/>
          <w:b/>
          <w:sz w:val="18"/>
          <w:szCs w:val="18"/>
        </w:rPr>
        <w:t xml:space="preserve">Week 7 </w:t>
      </w:r>
      <w:r w:rsidRPr="00367DB0">
        <w:rPr>
          <w:rFonts w:asciiTheme="majorHAnsi" w:hAnsiTheme="majorHAnsi"/>
          <w:b/>
          <w:sz w:val="18"/>
          <w:szCs w:val="18"/>
        </w:rPr>
        <w:tab/>
        <w:t>Wednesday 13 March – assignment given out, both classes briefed</w:t>
      </w:r>
    </w:p>
    <w:p w14:paraId="7EA46AEF" w14:textId="77777777" w:rsidR="00F57FDF" w:rsidRPr="00367DB0" w:rsidRDefault="00F57FDF" w:rsidP="0003790E">
      <w:pPr>
        <w:pStyle w:val="NCEAbodytext"/>
        <w:ind w:right="-96"/>
        <w:rPr>
          <w:rFonts w:asciiTheme="majorHAnsi" w:hAnsiTheme="majorHAnsi"/>
          <w:b/>
          <w:sz w:val="18"/>
          <w:szCs w:val="18"/>
        </w:rPr>
      </w:pPr>
      <w:r w:rsidRPr="00367DB0">
        <w:rPr>
          <w:rFonts w:asciiTheme="majorHAnsi" w:hAnsiTheme="majorHAnsi"/>
          <w:b/>
          <w:sz w:val="18"/>
          <w:szCs w:val="18"/>
        </w:rPr>
        <w:t xml:space="preserve">Week 8 </w:t>
      </w:r>
      <w:r w:rsidRPr="00367DB0">
        <w:rPr>
          <w:rFonts w:asciiTheme="majorHAnsi" w:hAnsiTheme="majorHAnsi"/>
          <w:b/>
          <w:sz w:val="18"/>
          <w:szCs w:val="18"/>
        </w:rPr>
        <w:tab/>
        <w:t xml:space="preserve">Research in Library </w:t>
      </w:r>
      <w:r w:rsidR="0003790E" w:rsidRPr="00367DB0">
        <w:rPr>
          <w:rFonts w:asciiTheme="majorHAnsi" w:hAnsiTheme="majorHAnsi"/>
          <w:b/>
          <w:sz w:val="18"/>
          <w:szCs w:val="18"/>
        </w:rPr>
        <w:t>- 4 periods – both classes (</w:t>
      </w:r>
      <w:r w:rsidRPr="00367DB0">
        <w:rPr>
          <w:rFonts w:asciiTheme="majorHAnsi" w:hAnsiTheme="majorHAnsi"/>
          <w:b/>
          <w:sz w:val="18"/>
          <w:szCs w:val="18"/>
        </w:rPr>
        <w:t>all periods logged by students and fed back to teacher)</w:t>
      </w:r>
    </w:p>
    <w:p w14:paraId="04A74ACA" w14:textId="77777777" w:rsidR="00F57FDF" w:rsidRPr="00367DB0" w:rsidRDefault="00F57FDF" w:rsidP="00F57FDF">
      <w:pPr>
        <w:pStyle w:val="NCEAbodytext"/>
        <w:rPr>
          <w:rFonts w:asciiTheme="majorHAnsi" w:hAnsiTheme="majorHAnsi"/>
          <w:b/>
          <w:sz w:val="18"/>
          <w:szCs w:val="18"/>
        </w:rPr>
      </w:pPr>
      <w:r w:rsidRPr="00367DB0">
        <w:rPr>
          <w:rFonts w:asciiTheme="majorHAnsi" w:hAnsiTheme="majorHAnsi"/>
          <w:b/>
          <w:sz w:val="18"/>
          <w:szCs w:val="18"/>
        </w:rPr>
        <w:t xml:space="preserve">Week 9 </w:t>
      </w:r>
      <w:r w:rsidRPr="00367DB0">
        <w:rPr>
          <w:rFonts w:asciiTheme="majorHAnsi" w:hAnsiTheme="majorHAnsi"/>
          <w:b/>
          <w:sz w:val="18"/>
          <w:szCs w:val="18"/>
        </w:rPr>
        <w:tab/>
      </w:r>
      <w:r w:rsidR="0003790E" w:rsidRPr="00367DB0">
        <w:rPr>
          <w:rFonts w:asciiTheme="majorHAnsi" w:hAnsiTheme="majorHAnsi"/>
          <w:b/>
          <w:sz w:val="18"/>
          <w:szCs w:val="18"/>
        </w:rPr>
        <w:t>Work at home on assignment ( Log of progress signed by teacher)</w:t>
      </w:r>
    </w:p>
    <w:p w14:paraId="20ECD385" w14:textId="77777777" w:rsidR="00F57FDF" w:rsidRPr="00367DB0" w:rsidRDefault="00F57FDF" w:rsidP="00F57FDF">
      <w:pPr>
        <w:pStyle w:val="NCEAbodytext"/>
        <w:rPr>
          <w:rFonts w:asciiTheme="majorHAnsi" w:hAnsiTheme="majorHAnsi"/>
          <w:b/>
          <w:sz w:val="18"/>
          <w:szCs w:val="18"/>
        </w:rPr>
      </w:pPr>
      <w:r w:rsidRPr="00367DB0">
        <w:rPr>
          <w:rFonts w:asciiTheme="majorHAnsi" w:hAnsiTheme="majorHAnsi"/>
          <w:b/>
          <w:sz w:val="18"/>
          <w:szCs w:val="18"/>
        </w:rPr>
        <w:t xml:space="preserve">Week 10 </w:t>
      </w:r>
      <w:r w:rsidRPr="00367DB0">
        <w:rPr>
          <w:rFonts w:asciiTheme="majorHAnsi" w:hAnsiTheme="majorHAnsi"/>
          <w:b/>
          <w:sz w:val="18"/>
          <w:szCs w:val="18"/>
        </w:rPr>
        <w:tab/>
        <w:t>Work at home on assignment</w:t>
      </w:r>
      <w:r w:rsidR="0003790E" w:rsidRPr="00367DB0">
        <w:rPr>
          <w:rFonts w:asciiTheme="majorHAnsi" w:hAnsiTheme="majorHAnsi"/>
          <w:b/>
          <w:sz w:val="18"/>
          <w:szCs w:val="18"/>
        </w:rPr>
        <w:t xml:space="preserve">  (Log of progress signed by teacher)</w:t>
      </w:r>
    </w:p>
    <w:p w14:paraId="387B4845" w14:textId="77777777" w:rsidR="0003790E" w:rsidRPr="00367DB0" w:rsidRDefault="00F57FDF" w:rsidP="00F57FDF">
      <w:pPr>
        <w:pStyle w:val="NCEAbodytext"/>
        <w:rPr>
          <w:rFonts w:asciiTheme="majorHAnsi" w:hAnsiTheme="majorHAnsi"/>
          <w:b/>
          <w:sz w:val="18"/>
          <w:szCs w:val="18"/>
        </w:rPr>
      </w:pPr>
      <w:r w:rsidRPr="00367DB0">
        <w:rPr>
          <w:rFonts w:asciiTheme="majorHAnsi" w:hAnsiTheme="majorHAnsi"/>
          <w:b/>
          <w:sz w:val="18"/>
          <w:szCs w:val="18"/>
        </w:rPr>
        <w:t xml:space="preserve">Week 11 </w:t>
      </w:r>
      <w:r w:rsidR="0003790E" w:rsidRPr="00367DB0">
        <w:rPr>
          <w:rFonts w:asciiTheme="majorHAnsi" w:hAnsiTheme="majorHAnsi"/>
          <w:b/>
          <w:sz w:val="18"/>
          <w:szCs w:val="18"/>
        </w:rPr>
        <w:t xml:space="preserve">  Work at home on assignment  (Log of progress signed by teacher)</w:t>
      </w:r>
    </w:p>
    <w:p w14:paraId="6C904652" w14:textId="77777777" w:rsidR="00F57FDF" w:rsidRPr="00367DB0" w:rsidRDefault="0003790E" w:rsidP="00F57FDF">
      <w:pPr>
        <w:pStyle w:val="NCEAbodytext"/>
        <w:rPr>
          <w:rFonts w:asciiTheme="majorHAnsi" w:hAnsiTheme="majorHAnsi"/>
          <w:b/>
          <w:sz w:val="18"/>
          <w:szCs w:val="18"/>
          <w:u w:val="single"/>
        </w:rPr>
      </w:pPr>
      <w:r w:rsidRPr="00367DB0">
        <w:rPr>
          <w:rFonts w:asciiTheme="majorHAnsi" w:hAnsiTheme="majorHAnsi"/>
          <w:b/>
          <w:sz w:val="18"/>
          <w:szCs w:val="18"/>
          <w:u w:val="single"/>
        </w:rPr>
        <w:t>Assignment handed in Friday</w:t>
      </w:r>
      <w:r w:rsidR="00F57FDF" w:rsidRPr="00367DB0">
        <w:rPr>
          <w:rFonts w:asciiTheme="majorHAnsi" w:hAnsiTheme="majorHAnsi"/>
          <w:b/>
          <w:sz w:val="18"/>
          <w:szCs w:val="18"/>
          <w:u w:val="single"/>
        </w:rPr>
        <w:t xml:space="preserve"> 1</w:t>
      </w:r>
      <w:r w:rsidRPr="00367DB0">
        <w:rPr>
          <w:rFonts w:asciiTheme="majorHAnsi" w:hAnsiTheme="majorHAnsi"/>
          <w:b/>
          <w:sz w:val="18"/>
          <w:szCs w:val="18"/>
          <w:u w:val="single"/>
        </w:rPr>
        <w:t>2</w:t>
      </w:r>
      <w:r w:rsidR="00F57FDF" w:rsidRPr="00367DB0">
        <w:rPr>
          <w:rFonts w:asciiTheme="majorHAnsi" w:hAnsiTheme="majorHAnsi"/>
          <w:b/>
          <w:sz w:val="18"/>
          <w:szCs w:val="18"/>
          <w:u w:val="single"/>
          <w:vertAlign w:val="superscript"/>
        </w:rPr>
        <w:t>th</w:t>
      </w:r>
      <w:r w:rsidR="00F57FDF" w:rsidRPr="00367DB0">
        <w:rPr>
          <w:rFonts w:asciiTheme="majorHAnsi" w:hAnsiTheme="majorHAnsi"/>
          <w:b/>
          <w:sz w:val="18"/>
          <w:szCs w:val="18"/>
          <w:u w:val="single"/>
        </w:rPr>
        <w:t xml:space="preserve"> April</w:t>
      </w:r>
    </w:p>
    <w:p w14:paraId="75E6AE06" w14:textId="77777777" w:rsidR="00367DB0" w:rsidRDefault="00DC00E5" w:rsidP="00513CB2">
      <w:pPr>
        <w:pStyle w:val="NCEAbodytext"/>
        <w:rPr>
          <w:rFonts w:asciiTheme="majorHAnsi" w:hAnsiTheme="majorHAnsi"/>
          <w:sz w:val="20"/>
        </w:rPr>
      </w:pPr>
      <w:r w:rsidRPr="0085401D">
        <w:rPr>
          <w:rFonts w:asciiTheme="majorHAnsi" w:hAnsiTheme="majorHAnsi"/>
          <w:sz w:val="20"/>
        </w:rPr>
        <w:t xml:space="preserve">You will be assessed on the </w:t>
      </w:r>
      <w:r w:rsidRPr="0085401D">
        <w:rPr>
          <w:rFonts w:asciiTheme="majorHAnsi" w:hAnsiTheme="majorHAnsi"/>
          <w:sz w:val="20"/>
          <w:u w:val="single"/>
        </w:rPr>
        <w:t>depth and comprehensiveness</w:t>
      </w:r>
      <w:r w:rsidRPr="0085401D">
        <w:rPr>
          <w:rFonts w:asciiTheme="majorHAnsi" w:hAnsiTheme="majorHAnsi"/>
          <w:sz w:val="20"/>
        </w:rPr>
        <w:t xml:space="preserve"> of your analysis.</w:t>
      </w:r>
      <w:r w:rsidR="009834CE">
        <w:rPr>
          <w:rFonts w:asciiTheme="majorHAnsi" w:hAnsiTheme="majorHAnsi"/>
          <w:sz w:val="20"/>
        </w:rPr>
        <w:t xml:space="preserve"> Look carefully at the exemplars in </w:t>
      </w:r>
      <w:r w:rsidR="00367DB0">
        <w:rPr>
          <w:rFonts w:asciiTheme="majorHAnsi" w:hAnsiTheme="majorHAnsi"/>
          <w:sz w:val="20"/>
        </w:rPr>
        <w:t>t</w:t>
      </w:r>
      <w:r w:rsidR="009834CE">
        <w:rPr>
          <w:rFonts w:asciiTheme="majorHAnsi" w:hAnsiTheme="majorHAnsi"/>
          <w:sz w:val="20"/>
        </w:rPr>
        <w:t xml:space="preserve">he box in the library. </w:t>
      </w:r>
    </w:p>
    <w:p w14:paraId="2DAF0E4C" w14:textId="77777777" w:rsidR="00DC00E5" w:rsidRDefault="009834CE" w:rsidP="00513CB2">
      <w:pPr>
        <w:pStyle w:val="NCEAbodytext"/>
        <w:rPr>
          <w:rFonts w:asciiTheme="majorHAnsi" w:hAnsiTheme="majorHAnsi"/>
          <w:sz w:val="20"/>
        </w:rPr>
      </w:pPr>
      <w:r>
        <w:rPr>
          <w:rFonts w:asciiTheme="majorHAnsi" w:hAnsiTheme="majorHAnsi"/>
          <w:sz w:val="20"/>
        </w:rPr>
        <w:t xml:space="preserve">They are also available </w:t>
      </w:r>
      <w:r w:rsidR="00367DB0">
        <w:rPr>
          <w:rFonts w:asciiTheme="majorHAnsi" w:hAnsiTheme="majorHAnsi"/>
          <w:sz w:val="20"/>
        </w:rPr>
        <w:t xml:space="preserve">electronically </w:t>
      </w:r>
      <w:r>
        <w:rPr>
          <w:rFonts w:asciiTheme="majorHAnsi" w:hAnsiTheme="majorHAnsi"/>
          <w:sz w:val="20"/>
        </w:rPr>
        <w:t>from:</w:t>
      </w:r>
    </w:p>
    <w:p w14:paraId="2FC445AA" w14:textId="77777777" w:rsidR="009834CE" w:rsidRPr="009834CE" w:rsidRDefault="00367DB0" w:rsidP="00513CB2">
      <w:pPr>
        <w:pStyle w:val="NCEAbodytext"/>
        <w:rPr>
          <w:rFonts w:asciiTheme="majorHAnsi" w:hAnsiTheme="majorHAnsi"/>
          <w:b/>
          <w:sz w:val="20"/>
        </w:rPr>
      </w:pPr>
      <w:hyperlink r:id="rId9" w:history="1">
        <w:r w:rsidR="009834CE" w:rsidRPr="00DA7892">
          <w:rPr>
            <w:rStyle w:val="Hyperlink"/>
            <w:rFonts w:asciiTheme="majorHAnsi" w:hAnsiTheme="majorHAnsi"/>
            <w:b/>
            <w:sz w:val="20"/>
          </w:rPr>
          <w:t>h</w:t>
        </w:r>
        <w:r w:rsidR="009834CE" w:rsidRPr="00DA7892">
          <w:rPr>
            <w:rStyle w:val="Hyperlink"/>
            <w:rFonts w:asciiTheme="majorHAnsi" w:hAnsiTheme="majorHAnsi"/>
            <w:b/>
            <w:sz w:val="20"/>
          </w:rPr>
          <w:t>t</w:t>
        </w:r>
        <w:r w:rsidR="009834CE" w:rsidRPr="00DA7892">
          <w:rPr>
            <w:rStyle w:val="Hyperlink"/>
            <w:rFonts w:asciiTheme="majorHAnsi" w:hAnsiTheme="majorHAnsi"/>
            <w:b/>
            <w:sz w:val="20"/>
          </w:rPr>
          <w:t>tp://www.nzqa.govt.nz/qualifications</w:t>
        </w:r>
      </w:hyperlink>
      <w:r w:rsidR="009834CE">
        <w:rPr>
          <w:rFonts w:asciiTheme="majorHAnsi" w:hAnsiTheme="majorHAnsi"/>
          <w:b/>
          <w:sz w:val="20"/>
        </w:rPr>
        <w:t xml:space="preserve"> </w:t>
      </w:r>
      <w:r w:rsidR="009834CE" w:rsidRPr="009834CE">
        <w:rPr>
          <w:rFonts w:asciiTheme="majorHAnsi" w:hAnsiTheme="majorHAnsi"/>
          <w:b/>
          <w:sz w:val="20"/>
        </w:rPr>
        <w:t>standards/qualifications/ncea/subjects/history/annotated-exemplars/level-3-as91437-b/</w:t>
      </w:r>
    </w:p>
    <w:p w14:paraId="17B14C3F" w14:textId="77777777" w:rsidR="00367DB0" w:rsidRDefault="00F57FDF" w:rsidP="00851C83">
      <w:pPr>
        <w:pStyle w:val="NCEAbodytext"/>
        <w:rPr>
          <w:rFonts w:asciiTheme="majorHAnsi" w:hAnsiTheme="majorHAnsi"/>
          <w:sz w:val="20"/>
        </w:rPr>
      </w:pPr>
      <w:r>
        <w:rPr>
          <w:rFonts w:asciiTheme="majorHAnsi" w:hAnsiTheme="majorHAnsi"/>
          <w:sz w:val="20"/>
        </w:rPr>
        <w:t>You have four</w:t>
      </w:r>
      <w:r w:rsidR="00513CB2" w:rsidRPr="0085401D">
        <w:rPr>
          <w:rFonts w:asciiTheme="majorHAnsi" w:hAnsiTheme="majorHAnsi"/>
          <w:sz w:val="20"/>
        </w:rPr>
        <w:t xml:space="preserve"> weeks of in</w:t>
      </w:r>
      <w:r w:rsidR="00C330B5" w:rsidRPr="0085401D">
        <w:rPr>
          <w:rFonts w:asciiTheme="majorHAnsi" w:hAnsiTheme="majorHAnsi"/>
          <w:sz w:val="20"/>
        </w:rPr>
        <w:t>-class</w:t>
      </w:r>
      <w:r w:rsidR="00513CB2" w:rsidRPr="0085401D">
        <w:rPr>
          <w:rFonts w:asciiTheme="majorHAnsi" w:hAnsiTheme="majorHAnsi"/>
          <w:sz w:val="20"/>
        </w:rPr>
        <w:t xml:space="preserve"> and out-of-class time to complete this activity. </w:t>
      </w:r>
      <w:bookmarkStart w:id="0" w:name="_GoBack"/>
      <w:bookmarkEnd w:id="0"/>
    </w:p>
    <w:p w14:paraId="07C6DD4A" w14:textId="77777777" w:rsidR="00513CB2" w:rsidRPr="0085401D" w:rsidRDefault="00513CB2" w:rsidP="00513CB2">
      <w:pPr>
        <w:pStyle w:val="NCEAL2heading"/>
        <w:outlineLvl w:val="0"/>
        <w:rPr>
          <w:rFonts w:asciiTheme="majorHAnsi" w:hAnsiTheme="majorHAnsi"/>
          <w:sz w:val="20"/>
        </w:rPr>
      </w:pPr>
      <w:r w:rsidRPr="0085401D">
        <w:rPr>
          <w:rFonts w:asciiTheme="majorHAnsi" w:hAnsiTheme="majorHAnsi"/>
          <w:sz w:val="20"/>
        </w:rPr>
        <w:lastRenderedPageBreak/>
        <w:t>Task</w:t>
      </w:r>
      <w:r w:rsidR="005F6311" w:rsidRPr="0085401D">
        <w:rPr>
          <w:rFonts w:asciiTheme="majorHAnsi" w:hAnsiTheme="majorHAnsi"/>
          <w:sz w:val="20"/>
        </w:rPr>
        <w:t>s</w:t>
      </w:r>
    </w:p>
    <w:p w14:paraId="73240F89" w14:textId="77777777" w:rsidR="009834CE" w:rsidRPr="00367DB0" w:rsidRDefault="005F6311" w:rsidP="00367DB0">
      <w:pPr>
        <w:pStyle w:val="NCEAbullets"/>
        <w:numPr>
          <w:ilvl w:val="0"/>
          <w:numId w:val="63"/>
        </w:numPr>
        <w:rPr>
          <w:rFonts w:asciiTheme="majorHAnsi" w:hAnsiTheme="majorHAnsi"/>
          <w:sz w:val="20"/>
          <w:szCs w:val="20"/>
          <w:lang w:val="en-NZ"/>
        </w:rPr>
      </w:pPr>
      <w:r w:rsidRPr="009834CE">
        <w:rPr>
          <w:rFonts w:asciiTheme="majorHAnsi" w:hAnsiTheme="majorHAnsi"/>
          <w:b/>
          <w:sz w:val="20"/>
          <w:szCs w:val="20"/>
          <w:u w:val="single"/>
          <w:lang w:val="en-NZ"/>
        </w:rPr>
        <w:t>Choose a contested historical event</w:t>
      </w:r>
      <w:r w:rsidRPr="0085401D">
        <w:rPr>
          <w:rFonts w:asciiTheme="majorHAnsi" w:hAnsiTheme="majorHAnsi"/>
          <w:sz w:val="20"/>
          <w:szCs w:val="20"/>
          <w:lang w:val="en-NZ"/>
        </w:rPr>
        <w:t xml:space="preserve"> and select evidence that is relevant to the event.  Your selected evidence must allow you to conduct a </w:t>
      </w:r>
      <w:r w:rsidRPr="00223BA7">
        <w:rPr>
          <w:rFonts w:asciiTheme="majorHAnsi" w:hAnsiTheme="majorHAnsi"/>
          <w:b/>
          <w:sz w:val="20"/>
          <w:szCs w:val="20"/>
          <w:lang w:val="en-NZ"/>
        </w:rPr>
        <w:t>comprehensive analysis</w:t>
      </w:r>
      <w:r w:rsidRPr="0085401D">
        <w:rPr>
          <w:rFonts w:asciiTheme="majorHAnsi" w:hAnsiTheme="majorHAnsi"/>
          <w:sz w:val="20"/>
          <w:szCs w:val="20"/>
          <w:lang w:val="en-NZ"/>
        </w:rPr>
        <w:t xml:space="preserve"> of different perspectives on the event.  See Resource B below for some ideas </w:t>
      </w:r>
      <w:r w:rsidR="00367DB0">
        <w:rPr>
          <w:rFonts w:asciiTheme="majorHAnsi" w:hAnsiTheme="majorHAnsi"/>
          <w:sz w:val="20"/>
          <w:szCs w:val="20"/>
          <w:lang w:val="en-NZ"/>
        </w:rPr>
        <w:t xml:space="preserve">of resources </w:t>
      </w:r>
      <w:r w:rsidRPr="0085401D">
        <w:rPr>
          <w:rFonts w:asciiTheme="majorHAnsi" w:hAnsiTheme="majorHAnsi"/>
          <w:sz w:val="20"/>
          <w:szCs w:val="20"/>
          <w:lang w:val="en-NZ"/>
        </w:rPr>
        <w:t>or seek assistance from your teacher.</w:t>
      </w:r>
    </w:p>
    <w:p w14:paraId="4974E8B0" w14:textId="77777777" w:rsidR="002C31F9" w:rsidRPr="0085401D" w:rsidRDefault="00353CE5" w:rsidP="007F62AB">
      <w:pPr>
        <w:pStyle w:val="NCEAbullets"/>
        <w:numPr>
          <w:ilvl w:val="0"/>
          <w:numId w:val="0"/>
        </w:numPr>
        <w:rPr>
          <w:rFonts w:asciiTheme="majorHAnsi" w:hAnsiTheme="majorHAnsi"/>
          <w:sz w:val="20"/>
          <w:szCs w:val="20"/>
          <w:lang w:val="en-NZ"/>
        </w:rPr>
      </w:pPr>
      <w:r w:rsidRPr="009834CE">
        <w:rPr>
          <w:rFonts w:asciiTheme="majorHAnsi" w:hAnsiTheme="majorHAnsi"/>
          <w:b/>
          <w:sz w:val="20"/>
          <w:szCs w:val="20"/>
          <w:lang w:val="en-NZ"/>
        </w:rPr>
        <w:t>2</w:t>
      </w:r>
      <w:r>
        <w:rPr>
          <w:rFonts w:asciiTheme="majorHAnsi" w:hAnsiTheme="majorHAnsi"/>
          <w:sz w:val="20"/>
          <w:szCs w:val="20"/>
          <w:lang w:val="en-NZ"/>
        </w:rPr>
        <w:t xml:space="preserve">. </w:t>
      </w:r>
      <w:r w:rsidR="00367DB0">
        <w:rPr>
          <w:rFonts w:asciiTheme="majorHAnsi" w:hAnsiTheme="majorHAnsi"/>
          <w:sz w:val="20"/>
          <w:szCs w:val="20"/>
          <w:lang w:val="en-NZ"/>
        </w:rPr>
        <w:t xml:space="preserve">  </w:t>
      </w:r>
      <w:r w:rsidR="002C31F9" w:rsidRPr="009834CE">
        <w:rPr>
          <w:rFonts w:asciiTheme="majorHAnsi" w:hAnsiTheme="majorHAnsi"/>
          <w:b/>
          <w:sz w:val="20"/>
          <w:szCs w:val="20"/>
          <w:u w:val="single"/>
          <w:lang w:val="en-NZ"/>
        </w:rPr>
        <w:t>Write an introduction</w:t>
      </w:r>
      <w:r w:rsidR="002C31F9" w:rsidRPr="0085401D">
        <w:rPr>
          <w:rFonts w:asciiTheme="majorHAnsi" w:hAnsiTheme="majorHAnsi"/>
          <w:sz w:val="20"/>
          <w:szCs w:val="20"/>
          <w:lang w:val="en-NZ"/>
        </w:rPr>
        <w:t xml:space="preserve"> about one page in length that</w:t>
      </w:r>
      <w:r w:rsidR="00257F1B" w:rsidRPr="0085401D">
        <w:rPr>
          <w:rFonts w:asciiTheme="majorHAnsi" w:hAnsiTheme="majorHAnsi"/>
          <w:sz w:val="20"/>
          <w:szCs w:val="20"/>
          <w:lang w:val="en-NZ"/>
        </w:rPr>
        <w:t>:</w:t>
      </w:r>
    </w:p>
    <w:p w14:paraId="250F93C3" w14:textId="77777777" w:rsidR="002C31F9" w:rsidRPr="0085401D" w:rsidRDefault="00C330B5" w:rsidP="007F62AB">
      <w:pPr>
        <w:pStyle w:val="NCEAbodytext"/>
        <w:widowControl w:val="0"/>
        <w:numPr>
          <w:ilvl w:val="0"/>
          <w:numId w:val="27"/>
        </w:numPr>
        <w:suppressAutoHyphens/>
        <w:rPr>
          <w:rFonts w:asciiTheme="majorHAnsi" w:hAnsiTheme="majorHAnsi"/>
          <w:sz w:val="20"/>
        </w:rPr>
      </w:pPr>
      <w:r w:rsidRPr="00353CE5">
        <w:rPr>
          <w:rFonts w:asciiTheme="majorHAnsi" w:hAnsiTheme="majorHAnsi"/>
          <w:b/>
          <w:sz w:val="20"/>
        </w:rPr>
        <w:t>d</w:t>
      </w:r>
      <w:r w:rsidR="002C31F9" w:rsidRPr="00353CE5">
        <w:rPr>
          <w:rFonts w:asciiTheme="majorHAnsi" w:hAnsiTheme="majorHAnsi"/>
          <w:b/>
          <w:sz w:val="20"/>
        </w:rPr>
        <w:t>escribes what happened</w:t>
      </w:r>
      <w:r w:rsidR="002C31F9" w:rsidRPr="0085401D">
        <w:rPr>
          <w:rFonts w:asciiTheme="majorHAnsi" w:hAnsiTheme="majorHAnsi"/>
          <w:sz w:val="20"/>
        </w:rPr>
        <w:t xml:space="preserve"> in your selected event</w:t>
      </w:r>
    </w:p>
    <w:p w14:paraId="61A461ED" w14:textId="77777777" w:rsidR="002C31F9" w:rsidRPr="0085401D" w:rsidRDefault="002C31F9" w:rsidP="007F62AB">
      <w:pPr>
        <w:pStyle w:val="NCEAbodytext"/>
        <w:widowControl w:val="0"/>
        <w:numPr>
          <w:ilvl w:val="0"/>
          <w:numId w:val="27"/>
        </w:numPr>
        <w:suppressAutoHyphens/>
        <w:rPr>
          <w:rFonts w:asciiTheme="majorHAnsi" w:hAnsiTheme="majorHAnsi"/>
          <w:sz w:val="20"/>
        </w:rPr>
      </w:pPr>
      <w:r w:rsidRPr="00353CE5">
        <w:rPr>
          <w:rFonts w:asciiTheme="majorHAnsi" w:hAnsiTheme="majorHAnsi"/>
          <w:b/>
          <w:sz w:val="20"/>
        </w:rPr>
        <w:t>identifies the historical debate</w:t>
      </w:r>
      <w:r w:rsidRPr="0085401D">
        <w:rPr>
          <w:rFonts w:asciiTheme="majorHAnsi" w:hAnsiTheme="majorHAnsi"/>
          <w:sz w:val="20"/>
        </w:rPr>
        <w:t xml:space="preserve"> that has resulted from your selected event</w:t>
      </w:r>
      <w:r w:rsidR="00C330B5" w:rsidRPr="0085401D">
        <w:rPr>
          <w:rFonts w:asciiTheme="majorHAnsi" w:hAnsiTheme="majorHAnsi"/>
          <w:sz w:val="20"/>
        </w:rPr>
        <w:t>.</w:t>
      </w:r>
    </w:p>
    <w:p w14:paraId="7A4DA2E0" w14:textId="77777777" w:rsidR="002C31F9" w:rsidRPr="00367DB0" w:rsidRDefault="002C31F9" w:rsidP="00367DB0">
      <w:pPr>
        <w:pStyle w:val="NCEAbodytext"/>
        <w:widowControl w:val="0"/>
        <w:numPr>
          <w:ilvl w:val="0"/>
          <w:numId w:val="64"/>
        </w:numPr>
        <w:suppressAutoHyphens/>
        <w:rPr>
          <w:rFonts w:asciiTheme="majorHAnsi" w:hAnsiTheme="majorHAnsi"/>
          <w:sz w:val="20"/>
        </w:rPr>
      </w:pPr>
      <w:r w:rsidRPr="009834CE">
        <w:rPr>
          <w:rFonts w:asciiTheme="majorHAnsi" w:hAnsiTheme="majorHAnsi"/>
          <w:b/>
          <w:sz w:val="20"/>
          <w:u w:val="single"/>
        </w:rPr>
        <w:t>Comprehensively analyse different people’s perspectives</w:t>
      </w:r>
      <w:r w:rsidRPr="0085401D">
        <w:rPr>
          <w:rFonts w:asciiTheme="majorHAnsi" w:hAnsiTheme="majorHAnsi"/>
          <w:sz w:val="20"/>
        </w:rPr>
        <w:t xml:space="preserve"> of your chosen event. The different </w:t>
      </w:r>
      <w:r w:rsidRPr="00367DB0">
        <w:rPr>
          <w:rFonts w:asciiTheme="majorHAnsi" w:hAnsiTheme="majorHAnsi"/>
          <w:sz w:val="20"/>
        </w:rPr>
        <w:t xml:space="preserve">perspectives could be held by </w:t>
      </w:r>
      <w:r w:rsidRPr="00367DB0">
        <w:rPr>
          <w:rFonts w:asciiTheme="majorHAnsi" w:hAnsiTheme="majorHAnsi"/>
          <w:b/>
          <w:sz w:val="20"/>
        </w:rPr>
        <w:t>participants, contemporaries, historians, descendants, commentators, journalists, observers, official inquiries, and people today</w:t>
      </w:r>
      <w:r w:rsidRPr="00367DB0">
        <w:rPr>
          <w:rFonts w:asciiTheme="majorHAnsi" w:hAnsiTheme="majorHAnsi"/>
          <w:sz w:val="20"/>
        </w:rPr>
        <w:t>.</w:t>
      </w:r>
      <w:r w:rsidR="00C14BF6" w:rsidRPr="00367DB0">
        <w:rPr>
          <w:rFonts w:asciiTheme="majorHAnsi" w:hAnsiTheme="majorHAnsi"/>
          <w:sz w:val="20"/>
        </w:rPr>
        <w:t xml:space="preserve"> </w:t>
      </w:r>
      <w:r w:rsidRPr="00367DB0">
        <w:rPr>
          <w:rFonts w:asciiTheme="majorHAnsi" w:hAnsiTheme="majorHAnsi"/>
          <w:sz w:val="20"/>
        </w:rPr>
        <w:t xml:space="preserve">These perspectives may be held by </w:t>
      </w:r>
      <w:r w:rsidR="004B2BD1" w:rsidRPr="00367DB0">
        <w:rPr>
          <w:rFonts w:asciiTheme="majorHAnsi" w:hAnsiTheme="majorHAnsi"/>
          <w:sz w:val="20"/>
        </w:rPr>
        <w:t>individuals and/</w:t>
      </w:r>
      <w:r w:rsidRPr="00367DB0">
        <w:rPr>
          <w:rFonts w:asciiTheme="majorHAnsi" w:hAnsiTheme="majorHAnsi"/>
          <w:sz w:val="20"/>
        </w:rPr>
        <w:t>or by groups</w:t>
      </w:r>
      <w:r w:rsidR="004B2BD1" w:rsidRPr="00367DB0">
        <w:rPr>
          <w:rFonts w:asciiTheme="majorHAnsi" w:hAnsiTheme="majorHAnsi"/>
          <w:sz w:val="20"/>
        </w:rPr>
        <w:t>.</w:t>
      </w:r>
    </w:p>
    <w:p w14:paraId="0F6E6D27" w14:textId="77777777" w:rsidR="002C31F9" w:rsidRPr="0085401D" w:rsidRDefault="00367DB0" w:rsidP="007F62AB">
      <w:pPr>
        <w:pStyle w:val="NCEAbodytext"/>
        <w:widowControl w:val="0"/>
        <w:suppressAutoHyphens/>
        <w:rPr>
          <w:rFonts w:asciiTheme="majorHAnsi" w:hAnsiTheme="majorHAnsi"/>
          <w:sz w:val="20"/>
        </w:rPr>
      </w:pPr>
      <w:r>
        <w:rPr>
          <w:rFonts w:asciiTheme="majorHAnsi" w:hAnsiTheme="majorHAnsi"/>
          <w:b/>
          <w:sz w:val="20"/>
        </w:rPr>
        <w:tab/>
      </w:r>
      <w:r w:rsidR="002C31F9" w:rsidRPr="00367DB0">
        <w:rPr>
          <w:rFonts w:asciiTheme="majorHAnsi" w:hAnsiTheme="majorHAnsi"/>
          <w:b/>
          <w:sz w:val="20"/>
          <w:u w:val="single"/>
        </w:rPr>
        <w:t>For each perspective</w:t>
      </w:r>
      <w:r w:rsidR="002C31F9" w:rsidRPr="0085401D">
        <w:rPr>
          <w:rFonts w:asciiTheme="majorHAnsi" w:hAnsiTheme="majorHAnsi"/>
          <w:sz w:val="20"/>
        </w:rPr>
        <w:t>, demonstrate thorough engagement with the historical evidence as you:</w:t>
      </w:r>
    </w:p>
    <w:p w14:paraId="1A5E3BB9" w14:textId="77777777" w:rsidR="002C31F9" w:rsidRPr="00367DB0" w:rsidRDefault="00C14BF6" w:rsidP="007F62AB">
      <w:pPr>
        <w:pStyle w:val="NCEAbodytext"/>
        <w:widowControl w:val="0"/>
        <w:numPr>
          <w:ilvl w:val="0"/>
          <w:numId w:val="27"/>
        </w:numPr>
        <w:suppressAutoHyphens/>
        <w:rPr>
          <w:rFonts w:asciiTheme="majorHAnsi" w:hAnsiTheme="majorHAnsi"/>
          <w:sz w:val="20"/>
        </w:rPr>
      </w:pPr>
      <w:r w:rsidRPr="00367DB0">
        <w:rPr>
          <w:rFonts w:asciiTheme="majorHAnsi" w:hAnsiTheme="majorHAnsi"/>
          <w:b/>
          <w:sz w:val="20"/>
        </w:rPr>
        <w:t>d</w:t>
      </w:r>
      <w:r w:rsidR="002C31F9" w:rsidRPr="00367DB0">
        <w:rPr>
          <w:rFonts w:asciiTheme="majorHAnsi" w:hAnsiTheme="majorHAnsi"/>
          <w:b/>
          <w:sz w:val="20"/>
        </w:rPr>
        <w:t>escribe and explain</w:t>
      </w:r>
      <w:r w:rsidR="002C31F9" w:rsidRPr="00367DB0">
        <w:rPr>
          <w:rFonts w:asciiTheme="majorHAnsi" w:hAnsiTheme="majorHAnsi"/>
          <w:sz w:val="20"/>
        </w:rPr>
        <w:t xml:space="preserve"> the </w:t>
      </w:r>
      <w:r w:rsidR="00367DB0">
        <w:rPr>
          <w:rFonts w:asciiTheme="majorHAnsi" w:hAnsiTheme="majorHAnsi"/>
          <w:b/>
          <w:sz w:val="20"/>
        </w:rPr>
        <w:t>perspective of the</w:t>
      </w:r>
      <w:r w:rsidR="002C31F9" w:rsidRPr="00367DB0">
        <w:rPr>
          <w:rFonts w:asciiTheme="majorHAnsi" w:hAnsiTheme="majorHAnsi"/>
          <w:b/>
          <w:sz w:val="20"/>
        </w:rPr>
        <w:t xml:space="preserve"> individual/group</w:t>
      </w:r>
    </w:p>
    <w:p w14:paraId="2C25F7C8" w14:textId="77777777" w:rsidR="002C31F9" w:rsidRPr="00367DB0" w:rsidRDefault="00C14BF6" w:rsidP="007F62AB">
      <w:pPr>
        <w:pStyle w:val="NCEAbodytext"/>
        <w:widowControl w:val="0"/>
        <w:numPr>
          <w:ilvl w:val="0"/>
          <w:numId w:val="27"/>
        </w:numPr>
        <w:suppressAutoHyphens/>
        <w:rPr>
          <w:rFonts w:asciiTheme="majorHAnsi" w:hAnsiTheme="majorHAnsi"/>
          <w:sz w:val="20"/>
        </w:rPr>
      </w:pPr>
      <w:r w:rsidRPr="00367DB0">
        <w:rPr>
          <w:rFonts w:asciiTheme="majorHAnsi" w:hAnsiTheme="majorHAnsi"/>
          <w:sz w:val="20"/>
        </w:rPr>
        <w:t>a</w:t>
      </w:r>
      <w:r w:rsidR="002C31F9" w:rsidRPr="00367DB0">
        <w:rPr>
          <w:rFonts w:asciiTheme="majorHAnsi" w:hAnsiTheme="majorHAnsi"/>
          <w:sz w:val="20"/>
        </w:rPr>
        <w:t xml:space="preserve">nalyse each perspective </w:t>
      </w:r>
      <w:r w:rsidR="002C31F9" w:rsidRPr="00367DB0">
        <w:rPr>
          <w:rFonts w:asciiTheme="majorHAnsi" w:hAnsiTheme="majorHAnsi"/>
          <w:b/>
          <w:sz w:val="20"/>
        </w:rPr>
        <w:t>from the historian’s point of view</w:t>
      </w:r>
      <w:r w:rsidR="002C31F9" w:rsidRPr="00367DB0">
        <w:rPr>
          <w:rFonts w:asciiTheme="majorHAnsi" w:hAnsiTheme="majorHAnsi"/>
          <w:sz w:val="20"/>
        </w:rPr>
        <w:t xml:space="preserve"> to determine whether, in the light of the historical evidence, the perspective was, or is, justifiable</w:t>
      </w:r>
      <w:r w:rsidRPr="00367DB0">
        <w:rPr>
          <w:rFonts w:asciiTheme="majorHAnsi" w:hAnsiTheme="majorHAnsi"/>
          <w:sz w:val="20"/>
        </w:rPr>
        <w:t>.</w:t>
      </w:r>
    </w:p>
    <w:p w14:paraId="479F89C0" w14:textId="77777777" w:rsidR="002C31F9" w:rsidRPr="0085401D" w:rsidRDefault="00367DB0" w:rsidP="00367DB0">
      <w:pPr>
        <w:pStyle w:val="NCEAbodytext"/>
        <w:widowControl w:val="0"/>
        <w:suppressAutoHyphens/>
        <w:ind w:left="360"/>
        <w:rPr>
          <w:rFonts w:asciiTheme="majorHAnsi" w:hAnsiTheme="majorHAnsi"/>
          <w:sz w:val="20"/>
        </w:rPr>
      </w:pPr>
      <w:r>
        <w:rPr>
          <w:rFonts w:asciiTheme="majorHAnsi" w:hAnsiTheme="majorHAnsi"/>
          <w:b/>
          <w:sz w:val="20"/>
        </w:rPr>
        <w:tab/>
      </w:r>
      <w:r w:rsidR="002C31F9" w:rsidRPr="00367DB0">
        <w:rPr>
          <w:rFonts w:asciiTheme="majorHAnsi" w:hAnsiTheme="majorHAnsi"/>
          <w:b/>
          <w:sz w:val="20"/>
        </w:rPr>
        <w:t>Analyse the similarities and the differences</w:t>
      </w:r>
      <w:r w:rsidR="002C31F9" w:rsidRPr="0085401D">
        <w:rPr>
          <w:rFonts w:asciiTheme="majorHAnsi" w:hAnsiTheme="majorHAnsi"/>
          <w:sz w:val="20"/>
        </w:rPr>
        <w:t xml:space="preserve"> between the various perspectives to draw conclusions about which perspective(s), from the historian’s point of view, has the most validity.</w:t>
      </w:r>
      <w:r w:rsidR="00C14BF6" w:rsidRPr="0085401D">
        <w:rPr>
          <w:rFonts w:asciiTheme="majorHAnsi" w:hAnsiTheme="majorHAnsi"/>
          <w:sz w:val="20"/>
        </w:rPr>
        <w:t xml:space="preserve"> </w:t>
      </w:r>
      <w:r w:rsidR="002C31F9" w:rsidRPr="0085401D">
        <w:rPr>
          <w:rFonts w:asciiTheme="majorHAnsi" w:hAnsiTheme="majorHAnsi"/>
          <w:sz w:val="20"/>
        </w:rPr>
        <w:t>Support your views with specific examples.</w:t>
      </w:r>
    </w:p>
    <w:p w14:paraId="4E745946" w14:textId="77777777" w:rsidR="002C31F9" w:rsidRPr="0085401D" w:rsidRDefault="00367DB0" w:rsidP="0026606D">
      <w:pPr>
        <w:pStyle w:val="NCEAbodytext"/>
        <w:widowControl w:val="0"/>
        <w:suppressAutoHyphens/>
        <w:rPr>
          <w:rFonts w:asciiTheme="majorHAnsi" w:hAnsiTheme="majorHAnsi"/>
          <w:sz w:val="20"/>
        </w:rPr>
      </w:pPr>
      <w:r>
        <w:rPr>
          <w:rFonts w:asciiTheme="majorHAnsi" w:hAnsiTheme="majorHAnsi"/>
          <w:sz w:val="20"/>
        </w:rPr>
        <w:tab/>
      </w:r>
      <w:r w:rsidR="002C31F9" w:rsidRPr="0085401D">
        <w:rPr>
          <w:rFonts w:asciiTheme="majorHAnsi" w:hAnsiTheme="majorHAnsi"/>
          <w:sz w:val="20"/>
        </w:rPr>
        <w:t xml:space="preserve">You could consider </w:t>
      </w:r>
      <w:r w:rsidR="002C31F9" w:rsidRPr="00367DB0">
        <w:rPr>
          <w:rFonts w:asciiTheme="majorHAnsi" w:hAnsiTheme="majorHAnsi"/>
          <w:b/>
          <w:sz w:val="20"/>
        </w:rPr>
        <w:t>factors that may have shaped the people’s perspectives</w:t>
      </w:r>
      <w:r w:rsidR="002C31F9" w:rsidRPr="0085401D">
        <w:rPr>
          <w:rFonts w:asciiTheme="majorHAnsi" w:hAnsiTheme="majorHAnsi"/>
          <w:sz w:val="20"/>
        </w:rPr>
        <w:t>, such as:</w:t>
      </w:r>
    </w:p>
    <w:p w14:paraId="6091BA0E" w14:textId="77777777" w:rsidR="002C31F9" w:rsidRPr="00367DB0" w:rsidRDefault="00C14BF6" w:rsidP="00367DB0">
      <w:pPr>
        <w:pStyle w:val="NCEAbodytext"/>
        <w:widowControl w:val="0"/>
        <w:numPr>
          <w:ilvl w:val="1"/>
          <w:numId w:val="27"/>
        </w:numPr>
        <w:suppressAutoHyphens/>
        <w:rPr>
          <w:rFonts w:asciiTheme="majorHAnsi" w:hAnsiTheme="majorHAnsi"/>
          <w:sz w:val="20"/>
        </w:rPr>
      </w:pPr>
      <w:r w:rsidRPr="00367DB0">
        <w:rPr>
          <w:rFonts w:asciiTheme="majorHAnsi" w:hAnsiTheme="majorHAnsi"/>
          <w:sz w:val="20"/>
        </w:rPr>
        <w:t>a</w:t>
      </w:r>
      <w:r w:rsidR="002C31F9" w:rsidRPr="00367DB0">
        <w:rPr>
          <w:rFonts w:asciiTheme="majorHAnsi" w:hAnsiTheme="majorHAnsi"/>
          <w:sz w:val="20"/>
        </w:rPr>
        <w:t xml:space="preserve">re the people </w:t>
      </w:r>
      <w:r w:rsidR="002C31F9" w:rsidRPr="00367DB0">
        <w:rPr>
          <w:rFonts w:asciiTheme="majorHAnsi" w:hAnsiTheme="majorHAnsi"/>
          <w:b/>
          <w:sz w:val="20"/>
        </w:rPr>
        <w:t>contemporaries of the event or later commentators</w:t>
      </w:r>
      <w:r w:rsidR="002C31F9" w:rsidRPr="00367DB0">
        <w:rPr>
          <w:rFonts w:asciiTheme="majorHAnsi" w:hAnsiTheme="majorHAnsi"/>
          <w:sz w:val="20"/>
        </w:rPr>
        <w:t>?</w:t>
      </w:r>
    </w:p>
    <w:p w14:paraId="519B8CF1" w14:textId="77777777" w:rsidR="002C31F9" w:rsidRPr="00367DB0" w:rsidRDefault="00C14BF6" w:rsidP="00367DB0">
      <w:pPr>
        <w:pStyle w:val="NCEAbodytext"/>
        <w:widowControl w:val="0"/>
        <w:numPr>
          <w:ilvl w:val="1"/>
          <w:numId w:val="27"/>
        </w:numPr>
        <w:suppressAutoHyphens/>
        <w:rPr>
          <w:rFonts w:asciiTheme="majorHAnsi" w:hAnsiTheme="majorHAnsi"/>
          <w:sz w:val="20"/>
        </w:rPr>
      </w:pPr>
      <w:r w:rsidRPr="00367DB0">
        <w:rPr>
          <w:rFonts w:asciiTheme="majorHAnsi" w:hAnsiTheme="majorHAnsi"/>
          <w:sz w:val="20"/>
        </w:rPr>
        <w:t>w</w:t>
      </w:r>
      <w:r w:rsidR="002C31F9" w:rsidRPr="00367DB0">
        <w:rPr>
          <w:rFonts w:asciiTheme="majorHAnsi" w:hAnsiTheme="majorHAnsi"/>
          <w:sz w:val="20"/>
        </w:rPr>
        <w:t xml:space="preserve">ere they </w:t>
      </w:r>
      <w:r w:rsidR="002C31F9" w:rsidRPr="00367DB0">
        <w:rPr>
          <w:rFonts w:asciiTheme="majorHAnsi" w:hAnsiTheme="majorHAnsi"/>
          <w:b/>
          <w:sz w:val="20"/>
        </w:rPr>
        <w:t>participants or observers</w:t>
      </w:r>
      <w:r w:rsidR="002C31F9" w:rsidRPr="00367DB0">
        <w:rPr>
          <w:rFonts w:asciiTheme="majorHAnsi" w:hAnsiTheme="majorHAnsi"/>
          <w:sz w:val="20"/>
        </w:rPr>
        <w:t>?</w:t>
      </w:r>
    </w:p>
    <w:p w14:paraId="577ADBEE" w14:textId="77777777" w:rsidR="002C31F9" w:rsidRPr="00367DB0" w:rsidRDefault="00C14BF6" w:rsidP="00367DB0">
      <w:pPr>
        <w:pStyle w:val="NCEAbodytext"/>
        <w:widowControl w:val="0"/>
        <w:numPr>
          <w:ilvl w:val="1"/>
          <w:numId w:val="27"/>
        </w:numPr>
        <w:suppressAutoHyphens/>
        <w:rPr>
          <w:rFonts w:asciiTheme="majorHAnsi" w:hAnsiTheme="majorHAnsi"/>
          <w:b/>
          <w:sz w:val="20"/>
        </w:rPr>
      </w:pPr>
      <w:r w:rsidRPr="00367DB0">
        <w:rPr>
          <w:rFonts w:asciiTheme="majorHAnsi" w:hAnsiTheme="majorHAnsi"/>
          <w:sz w:val="20"/>
        </w:rPr>
        <w:t>w</w:t>
      </w:r>
      <w:r w:rsidR="002C31F9" w:rsidRPr="00367DB0">
        <w:rPr>
          <w:rFonts w:asciiTheme="majorHAnsi" w:hAnsiTheme="majorHAnsi"/>
          <w:sz w:val="20"/>
        </w:rPr>
        <w:t xml:space="preserve">hat is their </w:t>
      </w:r>
      <w:r w:rsidR="002C31F9" w:rsidRPr="00367DB0">
        <w:rPr>
          <w:rFonts w:asciiTheme="majorHAnsi" w:hAnsiTheme="majorHAnsi"/>
          <w:b/>
          <w:sz w:val="20"/>
        </w:rPr>
        <w:t>gender, race, ethnicity, social class, or political affiliation?</w:t>
      </w:r>
    </w:p>
    <w:p w14:paraId="1F542642" w14:textId="77777777" w:rsidR="002C31F9" w:rsidRPr="00367DB0" w:rsidRDefault="00C14BF6" w:rsidP="00367DB0">
      <w:pPr>
        <w:pStyle w:val="NCEAbodytext"/>
        <w:widowControl w:val="0"/>
        <w:numPr>
          <w:ilvl w:val="1"/>
          <w:numId w:val="27"/>
        </w:numPr>
        <w:suppressAutoHyphens/>
        <w:rPr>
          <w:rFonts w:asciiTheme="majorHAnsi" w:hAnsiTheme="majorHAnsi"/>
          <w:sz w:val="20"/>
        </w:rPr>
      </w:pPr>
      <w:r w:rsidRPr="00367DB0">
        <w:rPr>
          <w:rFonts w:asciiTheme="majorHAnsi" w:hAnsiTheme="majorHAnsi"/>
          <w:sz w:val="20"/>
        </w:rPr>
        <w:t>h</w:t>
      </w:r>
      <w:r w:rsidR="002C31F9" w:rsidRPr="00367DB0">
        <w:rPr>
          <w:rFonts w:asciiTheme="majorHAnsi" w:hAnsiTheme="majorHAnsi"/>
          <w:sz w:val="20"/>
        </w:rPr>
        <w:t xml:space="preserve">as </w:t>
      </w:r>
      <w:r w:rsidR="002C31F9" w:rsidRPr="00367DB0">
        <w:rPr>
          <w:rFonts w:asciiTheme="majorHAnsi" w:hAnsiTheme="majorHAnsi"/>
          <w:b/>
          <w:sz w:val="20"/>
        </w:rPr>
        <w:t>new evidence about the event</w:t>
      </w:r>
      <w:r w:rsidR="002C31F9" w:rsidRPr="00367DB0">
        <w:rPr>
          <w:rFonts w:asciiTheme="majorHAnsi" w:hAnsiTheme="majorHAnsi"/>
          <w:sz w:val="20"/>
        </w:rPr>
        <w:t xml:space="preserve"> recently come to light?</w:t>
      </w:r>
    </w:p>
    <w:p w14:paraId="7A4C81EC" w14:textId="77777777" w:rsidR="00513CB2" w:rsidRPr="009834CE" w:rsidRDefault="00353CE5" w:rsidP="00513CB2">
      <w:pPr>
        <w:pStyle w:val="NCEAL3heading"/>
        <w:outlineLvl w:val="0"/>
        <w:rPr>
          <w:rFonts w:asciiTheme="majorHAnsi" w:hAnsiTheme="majorHAnsi"/>
          <w:i w:val="0"/>
          <w:sz w:val="20"/>
          <w:u w:val="single"/>
        </w:rPr>
      </w:pPr>
      <w:r w:rsidRPr="00367DB0">
        <w:rPr>
          <w:rFonts w:asciiTheme="majorHAnsi" w:hAnsiTheme="majorHAnsi"/>
          <w:i w:val="0"/>
          <w:sz w:val="20"/>
        </w:rPr>
        <w:t xml:space="preserve">4. </w:t>
      </w:r>
      <w:r w:rsidR="00367DB0" w:rsidRPr="00367DB0">
        <w:rPr>
          <w:rFonts w:asciiTheme="majorHAnsi" w:hAnsiTheme="majorHAnsi"/>
          <w:i w:val="0"/>
          <w:sz w:val="20"/>
        </w:rPr>
        <w:t xml:space="preserve">  </w:t>
      </w:r>
      <w:r w:rsidR="00513CB2" w:rsidRPr="009834CE">
        <w:rPr>
          <w:rFonts w:asciiTheme="majorHAnsi" w:hAnsiTheme="majorHAnsi"/>
          <w:i w:val="0"/>
          <w:sz w:val="20"/>
          <w:u w:val="single"/>
        </w:rPr>
        <w:t>Write your article</w:t>
      </w:r>
    </w:p>
    <w:p w14:paraId="642133AB" w14:textId="77777777" w:rsidR="00513CB2" w:rsidRPr="0085401D" w:rsidRDefault="00367DB0" w:rsidP="00513CB2">
      <w:pPr>
        <w:pStyle w:val="NCEAbodytext"/>
        <w:rPr>
          <w:rFonts w:asciiTheme="majorHAnsi" w:hAnsiTheme="majorHAnsi"/>
          <w:b/>
          <w:i/>
          <w:sz w:val="20"/>
        </w:rPr>
      </w:pPr>
      <w:r>
        <w:rPr>
          <w:rFonts w:asciiTheme="majorHAnsi" w:hAnsiTheme="majorHAnsi"/>
          <w:sz w:val="20"/>
        </w:rPr>
        <w:tab/>
      </w:r>
      <w:r w:rsidR="00513CB2" w:rsidRPr="0085401D">
        <w:rPr>
          <w:rFonts w:asciiTheme="majorHAnsi" w:hAnsiTheme="majorHAnsi"/>
          <w:sz w:val="20"/>
        </w:rPr>
        <w:t xml:space="preserve">Write your </w:t>
      </w:r>
      <w:r>
        <w:rPr>
          <w:rFonts w:asciiTheme="majorHAnsi" w:hAnsiTheme="majorHAnsi"/>
          <w:sz w:val="20"/>
        </w:rPr>
        <w:t>article. It sh</w:t>
      </w:r>
      <w:r w:rsidR="00513CB2" w:rsidRPr="0085401D">
        <w:rPr>
          <w:rFonts w:asciiTheme="majorHAnsi" w:hAnsiTheme="majorHAnsi"/>
          <w:sz w:val="20"/>
        </w:rPr>
        <w:t>ould contain:</w:t>
      </w:r>
    </w:p>
    <w:p w14:paraId="68C8078D" w14:textId="77777777" w:rsidR="00513CB2" w:rsidRPr="0085401D" w:rsidRDefault="00513CB2" w:rsidP="00367DB0">
      <w:pPr>
        <w:pStyle w:val="NCEAbullets"/>
        <w:numPr>
          <w:ilvl w:val="0"/>
          <w:numId w:val="48"/>
        </w:numPr>
        <w:tabs>
          <w:tab w:val="clear" w:pos="397"/>
          <w:tab w:val="clear" w:pos="794"/>
        </w:tabs>
        <w:ind w:left="1134" w:hanging="425"/>
        <w:rPr>
          <w:rFonts w:asciiTheme="majorHAnsi" w:hAnsiTheme="majorHAnsi"/>
          <w:sz w:val="20"/>
          <w:szCs w:val="20"/>
          <w:lang w:val="en-NZ"/>
        </w:rPr>
      </w:pPr>
      <w:r w:rsidRPr="0085401D">
        <w:rPr>
          <w:rFonts w:asciiTheme="majorHAnsi" w:hAnsiTheme="majorHAnsi"/>
          <w:sz w:val="20"/>
          <w:szCs w:val="20"/>
          <w:lang w:val="en-NZ"/>
        </w:rPr>
        <w:t>an introductory paragraph, which outlines your chosen event and its area(s) of contention</w:t>
      </w:r>
    </w:p>
    <w:p w14:paraId="5CD6A3A8" w14:textId="77777777" w:rsidR="00513CB2" w:rsidRDefault="00513CB2" w:rsidP="00367DB0">
      <w:pPr>
        <w:pStyle w:val="NCEAbullets"/>
        <w:numPr>
          <w:ilvl w:val="0"/>
          <w:numId w:val="48"/>
        </w:numPr>
        <w:tabs>
          <w:tab w:val="clear" w:pos="397"/>
          <w:tab w:val="clear" w:pos="794"/>
        </w:tabs>
        <w:ind w:left="1134" w:hanging="425"/>
        <w:rPr>
          <w:rFonts w:asciiTheme="majorHAnsi" w:hAnsiTheme="majorHAnsi"/>
          <w:sz w:val="20"/>
          <w:szCs w:val="20"/>
          <w:lang w:val="en-NZ"/>
        </w:rPr>
      </w:pPr>
      <w:r w:rsidRPr="0085401D">
        <w:rPr>
          <w:rFonts w:asciiTheme="majorHAnsi" w:hAnsiTheme="majorHAnsi"/>
          <w:sz w:val="20"/>
          <w:szCs w:val="20"/>
          <w:lang w:val="en-NZ"/>
        </w:rPr>
        <w:t xml:space="preserve">a series of paragraphs that analyse the various perspectives </w:t>
      </w:r>
    </w:p>
    <w:p w14:paraId="31515267" w14:textId="77777777" w:rsidR="00223BA7" w:rsidRPr="00367DB0" w:rsidRDefault="00223BA7" w:rsidP="00367DB0">
      <w:pPr>
        <w:pStyle w:val="NCEAbullets"/>
        <w:numPr>
          <w:ilvl w:val="0"/>
          <w:numId w:val="48"/>
        </w:numPr>
        <w:tabs>
          <w:tab w:val="clear" w:pos="397"/>
          <w:tab w:val="clear" w:pos="794"/>
        </w:tabs>
        <w:ind w:left="1134" w:hanging="425"/>
        <w:rPr>
          <w:rFonts w:asciiTheme="majorHAnsi" w:hAnsiTheme="majorHAnsi"/>
          <w:b/>
          <w:sz w:val="20"/>
          <w:szCs w:val="20"/>
          <w:lang w:val="en-NZ"/>
        </w:rPr>
      </w:pPr>
      <w:r w:rsidRPr="00367DB0">
        <w:rPr>
          <w:rFonts w:asciiTheme="majorHAnsi" w:hAnsiTheme="majorHAnsi"/>
          <w:b/>
          <w:sz w:val="20"/>
          <w:szCs w:val="20"/>
          <w:lang w:val="en-NZ"/>
        </w:rPr>
        <w:t>an analysis comparison of the perspectives</w:t>
      </w:r>
    </w:p>
    <w:p w14:paraId="17D30240" w14:textId="77777777" w:rsidR="00513CB2" w:rsidRPr="0085401D" w:rsidRDefault="00513CB2" w:rsidP="00367DB0">
      <w:pPr>
        <w:pStyle w:val="NCEAbullets"/>
        <w:numPr>
          <w:ilvl w:val="0"/>
          <w:numId w:val="48"/>
        </w:numPr>
        <w:tabs>
          <w:tab w:val="clear" w:pos="397"/>
          <w:tab w:val="clear" w:pos="794"/>
        </w:tabs>
        <w:ind w:left="1134" w:hanging="425"/>
        <w:rPr>
          <w:rFonts w:asciiTheme="majorHAnsi" w:hAnsiTheme="majorHAnsi"/>
          <w:sz w:val="20"/>
          <w:szCs w:val="20"/>
          <w:lang w:val="en-NZ"/>
        </w:rPr>
      </w:pPr>
      <w:r w:rsidRPr="0085401D">
        <w:rPr>
          <w:rFonts w:asciiTheme="majorHAnsi" w:hAnsiTheme="majorHAnsi"/>
          <w:sz w:val="20"/>
          <w:szCs w:val="20"/>
          <w:lang w:val="en-NZ"/>
        </w:rPr>
        <w:t>a conclusion, which justifies the perspective(s) you support</w:t>
      </w:r>
    </w:p>
    <w:p w14:paraId="150A1A02" w14:textId="77777777" w:rsidR="00513CB2" w:rsidRPr="00223BA7" w:rsidRDefault="00513CB2" w:rsidP="00367DB0">
      <w:pPr>
        <w:pStyle w:val="NCEAbullets"/>
        <w:numPr>
          <w:ilvl w:val="0"/>
          <w:numId w:val="48"/>
        </w:numPr>
        <w:tabs>
          <w:tab w:val="clear" w:pos="397"/>
          <w:tab w:val="clear" w:pos="794"/>
        </w:tabs>
        <w:ind w:left="1134" w:hanging="425"/>
        <w:rPr>
          <w:rFonts w:asciiTheme="majorHAnsi" w:hAnsiTheme="majorHAnsi"/>
          <w:b/>
          <w:color w:val="000000"/>
          <w:sz w:val="20"/>
          <w:szCs w:val="20"/>
          <w:lang w:val="en-NZ"/>
        </w:rPr>
      </w:pPr>
      <w:r w:rsidRPr="0085401D">
        <w:rPr>
          <w:rFonts w:asciiTheme="majorHAnsi" w:hAnsiTheme="majorHAnsi"/>
          <w:sz w:val="20"/>
          <w:szCs w:val="20"/>
          <w:lang w:val="en-NZ"/>
        </w:rPr>
        <w:t xml:space="preserve">specific, referenced supporting evidence. </w:t>
      </w:r>
    </w:p>
    <w:p w14:paraId="3F948084" w14:textId="77777777" w:rsidR="00223BA7" w:rsidRDefault="00223BA7" w:rsidP="00223BA7">
      <w:pPr>
        <w:pStyle w:val="NCEAbullets"/>
        <w:numPr>
          <w:ilvl w:val="0"/>
          <w:numId w:val="0"/>
        </w:numPr>
        <w:rPr>
          <w:rFonts w:asciiTheme="majorHAnsi" w:hAnsiTheme="majorHAnsi"/>
          <w:sz w:val="20"/>
          <w:szCs w:val="20"/>
          <w:lang w:val="en-NZ"/>
        </w:rPr>
      </w:pPr>
    </w:p>
    <w:p w14:paraId="3F130DDD" w14:textId="77777777" w:rsidR="00223BA7" w:rsidRPr="009834CE" w:rsidRDefault="00353CE5" w:rsidP="00223BA7">
      <w:pPr>
        <w:pStyle w:val="NCEAbullets"/>
        <w:numPr>
          <w:ilvl w:val="0"/>
          <w:numId w:val="0"/>
        </w:numPr>
        <w:rPr>
          <w:rFonts w:asciiTheme="majorHAnsi" w:hAnsiTheme="majorHAnsi"/>
          <w:b/>
          <w:color w:val="000000"/>
          <w:sz w:val="20"/>
          <w:szCs w:val="20"/>
          <w:u w:val="single"/>
          <w:lang w:val="en-NZ"/>
        </w:rPr>
      </w:pPr>
      <w:r w:rsidRPr="00367DB0">
        <w:rPr>
          <w:rFonts w:asciiTheme="majorHAnsi" w:hAnsiTheme="majorHAnsi"/>
          <w:b/>
          <w:sz w:val="20"/>
          <w:szCs w:val="20"/>
          <w:lang w:val="en-NZ"/>
        </w:rPr>
        <w:t>5.</w:t>
      </w:r>
      <w:r w:rsidRPr="009834CE">
        <w:rPr>
          <w:rFonts w:asciiTheme="majorHAnsi" w:hAnsiTheme="majorHAnsi"/>
          <w:b/>
          <w:sz w:val="20"/>
          <w:szCs w:val="20"/>
          <w:u w:val="single"/>
          <w:lang w:val="en-NZ"/>
        </w:rPr>
        <w:t xml:space="preserve"> </w:t>
      </w:r>
      <w:r w:rsidR="00367DB0">
        <w:rPr>
          <w:rFonts w:asciiTheme="majorHAnsi" w:hAnsiTheme="majorHAnsi"/>
          <w:b/>
          <w:sz w:val="20"/>
          <w:szCs w:val="20"/>
          <w:u w:val="single"/>
          <w:lang w:val="en-NZ"/>
        </w:rPr>
        <w:t xml:space="preserve"> </w:t>
      </w:r>
      <w:r w:rsidR="00223BA7" w:rsidRPr="009834CE">
        <w:rPr>
          <w:rFonts w:asciiTheme="majorHAnsi" w:hAnsiTheme="majorHAnsi"/>
          <w:b/>
          <w:sz w:val="20"/>
          <w:szCs w:val="20"/>
          <w:u w:val="single"/>
          <w:lang w:val="en-NZ"/>
        </w:rPr>
        <w:t>Helpful hints</w:t>
      </w:r>
    </w:p>
    <w:p w14:paraId="59079CD1" w14:textId="77777777" w:rsidR="00223BA7" w:rsidRPr="00223BA7" w:rsidRDefault="00223BA7" w:rsidP="009834CE">
      <w:pPr>
        <w:pStyle w:val="NCEAL2heading"/>
        <w:numPr>
          <w:ilvl w:val="0"/>
          <w:numId w:val="62"/>
        </w:numPr>
        <w:spacing w:before="0" w:after="0"/>
        <w:ind w:left="714" w:hanging="357"/>
        <w:outlineLvl w:val="0"/>
        <w:rPr>
          <w:rFonts w:asciiTheme="majorHAnsi" w:hAnsiTheme="majorHAnsi"/>
          <w:b w:val="0"/>
          <w:sz w:val="20"/>
        </w:rPr>
      </w:pPr>
      <w:r w:rsidRPr="00223BA7">
        <w:rPr>
          <w:rFonts w:asciiTheme="majorHAnsi" w:hAnsiTheme="majorHAnsi"/>
          <w:b w:val="0"/>
          <w:sz w:val="20"/>
        </w:rPr>
        <w:t>Photographs need to be captioned and acknowledged</w:t>
      </w:r>
      <w:r w:rsidR="00367DB0">
        <w:rPr>
          <w:rFonts w:asciiTheme="majorHAnsi" w:hAnsiTheme="majorHAnsi"/>
          <w:b w:val="0"/>
          <w:sz w:val="20"/>
        </w:rPr>
        <w:t xml:space="preserve"> by source including retrieval date</w:t>
      </w:r>
    </w:p>
    <w:p w14:paraId="1417ED59" w14:textId="77777777" w:rsidR="00223BA7" w:rsidRPr="009834CE" w:rsidRDefault="00223BA7" w:rsidP="009834CE">
      <w:pPr>
        <w:pStyle w:val="NCEAL2heading"/>
        <w:numPr>
          <w:ilvl w:val="0"/>
          <w:numId w:val="62"/>
        </w:numPr>
        <w:spacing w:before="0" w:after="0"/>
        <w:ind w:left="714" w:hanging="357"/>
        <w:outlineLvl w:val="0"/>
        <w:rPr>
          <w:rFonts w:asciiTheme="majorHAnsi" w:hAnsiTheme="majorHAnsi"/>
          <w:sz w:val="20"/>
        </w:rPr>
      </w:pPr>
      <w:r w:rsidRPr="00223BA7">
        <w:rPr>
          <w:rFonts w:asciiTheme="majorHAnsi" w:hAnsiTheme="majorHAnsi"/>
          <w:b w:val="0"/>
          <w:sz w:val="20"/>
        </w:rPr>
        <w:t>Bibme is extremely us</w:t>
      </w:r>
      <w:r w:rsidR="009834CE">
        <w:rPr>
          <w:rFonts w:asciiTheme="majorHAnsi" w:hAnsiTheme="majorHAnsi"/>
          <w:b w:val="0"/>
          <w:sz w:val="20"/>
        </w:rPr>
        <w:t>eful for looking up the accurate source of a particular site</w:t>
      </w:r>
    </w:p>
    <w:p w14:paraId="74F926A0" w14:textId="77777777" w:rsidR="009834CE" w:rsidRDefault="009834CE" w:rsidP="009834CE">
      <w:pPr>
        <w:pStyle w:val="NCEAL2heading"/>
        <w:spacing w:before="0" w:after="0"/>
        <w:ind w:left="714"/>
        <w:outlineLvl w:val="0"/>
        <w:rPr>
          <w:rFonts w:asciiTheme="majorHAnsi" w:hAnsiTheme="majorHAnsi"/>
          <w:sz w:val="20"/>
        </w:rPr>
      </w:pPr>
      <w:r w:rsidRPr="009834CE">
        <w:rPr>
          <w:rFonts w:asciiTheme="majorHAnsi" w:hAnsiTheme="majorHAnsi"/>
          <w:sz w:val="20"/>
        </w:rPr>
        <w:t>http://www.bibme.org/</w:t>
      </w:r>
    </w:p>
    <w:p w14:paraId="154BCA47" w14:textId="77777777" w:rsidR="00513CB2" w:rsidRPr="009834CE" w:rsidRDefault="00513CB2" w:rsidP="00223BA7">
      <w:pPr>
        <w:pStyle w:val="NCEAL2heading"/>
        <w:outlineLvl w:val="0"/>
        <w:rPr>
          <w:rFonts w:asciiTheme="majorHAnsi" w:hAnsiTheme="majorHAnsi"/>
          <w:sz w:val="20"/>
          <w:u w:val="single"/>
        </w:rPr>
      </w:pPr>
      <w:r w:rsidRPr="009834CE">
        <w:rPr>
          <w:rFonts w:asciiTheme="majorHAnsi" w:hAnsiTheme="majorHAnsi"/>
          <w:sz w:val="20"/>
          <w:u w:val="single"/>
        </w:rPr>
        <w:t>Resource A</w:t>
      </w:r>
      <w:r w:rsidR="00223BA7" w:rsidRPr="009834CE">
        <w:rPr>
          <w:rFonts w:asciiTheme="majorHAnsi" w:hAnsiTheme="majorHAnsi"/>
          <w:sz w:val="20"/>
          <w:u w:val="single"/>
        </w:rPr>
        <w:t xml:space="preserve"> Useful sources</w:t>
      </w:r>
    </w:p>
    <w:p w14:paraId="179BCCE7" w14:textId="77777777" w:rsidR="00513CB2" w:rsidRPr="0085401D" w:rsidRDefault="00513CB2" w:rsidP="00C14BF6">
      <w:pPr>
        <w:pStyle w:val="NCEAbullets"/>
        <w:numPr>
          <w:ilvl w:val="0"/>
          <w:numId w:val="48"/>
        </w:numPr>
        <w:ind w:left="397" w:hanging="397"/>
        <w:rPr>
          <w:rFonts w:asciiTheme="majorHAnsi" w:hAnsiTheme="majorHAnsi"/>
          <w:sz w:val="20"/>
          <w:szCs w:val="20"/>
          <w:lang w:val="en-NZ"/>
        </w:rPr>
      </w:pPr>
      <w:r w:rsidRPr="0085401D">
        <w:rPr>
          <w:rFonts w:asciiTheme="majorHAnsi" w:hAnsiTheme="majorHAnsi"/>
          <w:sz w:val="20"/>
          <w:szCs w:val="20"/>
          <w:lang w:val="en-NZ"/>
        </w:rPr>
        <w:t xml:space="preserve">Te Ara Encyclopedia of New Zealand </w:t>
      </w:r>
      <w:hyperlink r:id="rId10" w:history="1">
        <w:r w:rsidRPr="0085401D">
          <w:rPr>
            <w:rStyle w:val="Hyperlink"/>
            <w:rFonts w:asciiTheme="majorHAnsi" w:hAnsiTheme="majorHAnsi"/>
            <w:color w:val="auto"/>
            <w:sz w:val="20"/>
            <w:szCs w:val="20"/>
            <w:lang w:val="en-NZ"/>
          </w:rPr>
          <w:t>http://www.teara.govt.nz/</w:t>
        </w:r>
      </w:hyperlink>
    </w:p>
    <w:p w14:paraId="4F107BDB" w14:textId="77777777" w:rsidR="00513CB2" w:rsidRPr="0085401D" w:rsidRDefault="00513CB2" w:rsidP="00C14BF6">
      <w:pPr>
        <w:pStyle w:val="NCEAbullets"/>
        <w:numPr>
          <w:ilvl w:val="0"/>
          <w:numId w:val="48"/>
        </w:numPr>
        <w:ind w:left="397" w:hanging="397"/>
        <w:rPr>
          <w:rFonts w:asciiTheme="majorHAnsi" w:hAnsiTheme="majorHAnsi"/>
          <w:sz w:val="20"/>
          <w:szCs w:val="20"/>
          <w:lang w:val="en-NZ"/>
        </w:rPr>
      </w:pPr>
      <w:r w:rsidRPr="0085401D">
        <w:rPr>
          <w:rFonts w:asciiTheme="majorHAnsi" w:hAnsiTheme="majorHAnsi"/>
          <w:sz w:val="20"/>
          <w:szCs w:val="20"/>
          <w:lang w:val="en-NZ"/>
        </w:rPr>
        <w:t xml:space="preserve">New Zealand History Online </w:t>
      </w:r>
      <w:hyperlink r:id="rId11" w:history="1">
        <w:r w:rsidRPr="0085401D">
          <w:rPr>
            <w:rStyle w:val="Hyperlink"/>
            <w:rFonts w:asciiTheme="majorHAnsi" w:hAnsiTheme="majorHAnsi"/>
            <w:color w:val="auto"/>
            <w:sz w:val="20"/>
            <w:szCs w:val="20"/>
            <w:lang w:val="en-NZ"/>
          </w:rPr>
          <w:t>http://www.nzhistory.net.nz/</w:t>
        </w:r>
      </w:hyperlink>
    </w:p>
    <w:p w14:paraId="466C5467" w14:textId="77777777" w:rsidR="00513CB2" w:rsidRPr="0085401D" w:rsidRDefault="00513CB2" w:rsidP="00C14BF6">
      <w:pPr>
        <w:pStyle w:val="NCEAbullets"/>
        <w:numPr>
          <w:ilvl w:val="0"/>
          <w:numId w:val="48"/>
        </w:numPr>
        <w:ind w:left="397" w:hanging="397"/>
        <w:rPr>
          <w:rFonts w:asciiTheme="majorHAnsi" w:hAnsiTheme="majorHAnsi"/>
          <w:sz w:val="20"/>
          <w:szCs w:val="20"/>
          <w:lang w:val="en-NZ"/>
        </w:rPr>
      </w:pPr>
      <w:r w:rsidRPr="0085401D">
        <w:rPr>
          <w:rFonts w:asciiTheme="majorHAnsi" w:hAnsiTheme="majorHAnsi"/>
          <w:sz w:val="20"/>
          <w:szCs w:val="20"/>
          <w:lang w:val="en-NZ"/>
        </w:rPr>
        <w:t xml:space="preserve">Radio New Zealand Sound Archives </w:t>
      </w:r>
      <w:hyperlink r:id="rId12" w:history="1">
        <w:r w:rsidRPr="0085401D">
          <w:rPr>
            <w:rStyle w:val="Hyperlink"/>
            <w:rFonts w:asciiTheme="majorHAnsi" w:hAnsiTheme="majorHAnsi"/>
            <w:color w:val="auto"/>
            <w:sz w:val="20"/>
            <w:szCs w:val="20"/>
            <w:lang w:val="en-NZ"/>
          </w:rPr>
          <w:t>http://www.soundarchives.co.nz/</w:t>
        </w:r>
      </w:hyperlink>
    </w:p>
    <w:p w14:paraId="44EED713" w14:textId="77777777" w:rsidR="00513CB2" w:rsidRPr="0085401D" w:rsidRDefault="00513CB2" w:rsidP="00C14BF6">
      <w:pPr>
        <w:pStyle w:val="NCEAbullets"/>
        <w:numPr>
          <w:ilvl w:val="0"/>
          <w:numId w:val="48"/>
        </w:numPr>
        <w:ind w:left="397" w:hanging="397"/>
        <w:rPr>
          <w:rFonts w:asciiTheme="majorHAnsi" w:hAnsiTheme="majorHAnsi"/>
          <w:sz w:val="20"/>
          <w:szCs w:val="20"/>
          <w:lang w:val="en-NZ"/>
        </w:rPr>
      </w:pPr>
      <w:r w:rsidRPr="0085401D">
        <w:rPr>
          <w:rFonts w:asciiTheme="majorHAnsi" w:hAnsiTheme="majorHAnsi"/>
          <w:sz w:val="20"/>
          <w:szCs w:val="20"/>
          <w:lang w:val="en-NZ"/>
        </w:rPr>
        <w:t xml:space="preserve">The Dictionary of New Zealand Biography </w:t>
      </w:r>
      <w:hyperlink r:id="rId13" w:history="1">
        <w:r w:rsidRPr="0085401D">
          <w:rPr>
            <w:rStyle w:val="Hyperlink"/>
            <w:rFonts w:asciiTheme="majorHAnsi" w:hAnsiTheme="majorHAnsi"/>
            <w:color w:val="auto"/>
            <w:sz w:val="20"/>
            <w:szCs w:val="20"/>
            <w:lang w:val="en-NZ"/>
          </w:rPr>
          <w:t>http://www.dnzb.govt.nz/dnzb/</w:t>
        </w:r>
      </w:hyperlink>
    </w:p>
    <w:p w14:paraId="19BDBDB6" w14:textId="77777777" w:rsidR="00513CB2" w:rsidRPr="0085401D" w:rsidRDefault="00513CB2" w:rsidP="00C14BF6">
      <w:pPr>
        <w:pStyle w:val="NCEAbullets"/>
        <w:numPr>
          <w:ilvl w:val="0"/>
          <w:numId w:val="48"/>
        </w:numPr>
        <w:ind w:left="397" w:hanging="397"/>
        <w:rPr>
          <w:rFonts w:asciiTheme="majorHAnsi" w:hAnsiTheme="majorHAnsi"/>
          <w:sz w:val="20"/>
          <w:szCs w:val="20"/>
          <w:lang w:val="en-NZ"/>
        </w:rPr>
      </w:pPr>
      <w:r w:rsidRPr="0085401D">
        <w:rPr>
          <w:rFonts w:asciiTheme="majorHAnsi" w:hAnsiTheme="majorHAnsi"/>
          <w:sz w:val="20"/>
          <w:szCs w:val="20"/>
          <w:lang w:val="en-NZ"/>
        </w:rPr>
        <w:t xml:space="preserve">Ministry of Culture and Heritage </w:t>
      </w:r>
      <w:hyperlink r:id="rId14" w:history="1">
        <w:r w:rsidRPr="0085401D">
          <w:rPr>
            <w:rStyle w:val="Hyperlink"/>
            <w:rFonts w:asciiTheme="majorHAnsi" w:hAnsiTheme="majorHAnsi"/>
            <w:color w:val="auto"/>
            <w:sz w:val="20"/>
            <w:szCs w:val="20"/>
            <w:lang w:val="en-NZ"/>
          </w:rPr>
          <w:t>http://www.mch.govt.nz/</w:t>
        </w:r>
      </w:hyperlink>
    </w:p>
    <w:p w14:paraId="1F239F60" w14:textId="77777777" w:rsidR="00513CB2" w:rsidRPr="0085401D" w:rsidRDefault="00513CB2" w:rsidP="00C14BF6">
      <w:pPr>
        <w:pStyle w:val="NCEAbullets"/>
        <w:numPr>
          <w:ilvl w:val="0"/>
          <w:numId w:val="48"/>
        </w:numPr>
        <w:ind w:left="397" w:hanging="397"/>
        <w:rPr>
          <w:rFonts w:asciiTheme="majorHAnsi" w:hAnsiTheme="majorHAnsi"/>
          <w:sz w:val="20"/>
          <w:szCs w:val="20"/>
          <w:lang w:val="en-NZ"/>
        </w:rPr>
      </w:pPr>
      <w:r w:rsidRPr="0085401D">
        <w:rPr>
          <w:rFonts w:asciiTheme="majorHAnsi" w:hAnsiTheme="majorHAnsi"/>
          <w:sz w:val="20"/>
          <w:szCs w:val="20"/>
          <w:lang w:val="en-NZ"/>
        </w:rPr>
        <w:lastRenderedPageBreak/>
        <w:t xml:space="preserve">National Library </w:t>
      </w:r>
      <w:hyperlink r:id="rId15" w:history="1">
        <w:r w:rsidRPr="0085401D">
          <w:rPr>
            <w:rStyle w:val="Hyperlink"/>
            <w:rFonts w:asciiTheme="majorHAnsi" w:hAnsiTheme="majorHAnsi"/>
            <w:color w:val="auto"/>
            <w:sz w:val="20"/>
            <w:szCs w:val="20"/>
            <w:lang w:val="en-NZ"/>
          </w:rPr>
          <w:t>http://www.natlib.govt.nz/</w:t>
        </w:r>
      </w:hyperlink>
      <w:r w:rsidRPr="0085401D">
        <w:rPr>
          <w:rFonts w:asciiTheme="majorHAnsi" w:hAnsiTheme="majorHAnsi"/>
          <w:sz w:val="20"/>
          <w:szCs w:val="20"/>
          <w:lang w:val="en-NZ"/>
        </w:rPr>
        <w:t xml:space="preserve"> </w:t>
      </w:r>
    </w:p>
    <w:p w14:paraId="34A5D874" w14:textId="77777777" w:rsidR="00513CB2" w:rsidRPr="0085401D" w:rsidRDefault="00513CB2" w:rsidP="00C14BF6">
      <w:pPr>
        <w:pStyle w:val="NCEAbullets"/>
        <w:numPr>
          <w:ilvl w:val="0"/>
          <w:numId w:val="48"/>
        </w:numPr>
        <w:ind w:left="397" w:hanging="397"/>
        <w:rPr>
          <w:rFonts w:asciiTheme="majorHAnsi" w:hAnsiTheme="majorHAnsi"/>
          <w:sz w:val="20"/>
          <w:szCs w:val="20"/>
          <w:lang w:val="en-NZ"/>
        </w:rPr>
      </w:pPr>
      <w:r w:rsidRPr="0085401D">
        <w:rPr>
          <w:rFonts w:asciiTheme="majorHAnsi" w:hAnsiTheme="majorHAnsi"/>
          <w:sz w:val="20"/>
          <w:szCs w:val="20"/>
          <w:lang w:val="en-NZ"/>
        </w:rPr>
        <w:t xml:space="preserve">Papers Past </w:t>
      </w:r>
      <w:hyperlink r:id="rId16" w:history="1">
        <w:r w:rsidRPr="0085401D">
          <w:rPr>
            <w:rStyle w:val="Hyperlink"/>
            <w:rFonts w:asciiTheme="majorHAnsi" w:hAnsiTheme="majorHAnsi"/>
            <w:color w:val="auto"/>
            <w:sz w:val="20"/>
            <w:szCs w:val="20"/>
            <w:lang w:val="en-NZ"/>
          </w:rPr>
          <w:t>http://www.natlib.govt.nz/collections/digital-collections/papers-past/</w:t>
        </w:r>
      </w:hyperlink>
    </w:p>
    <w:p w14:paraId="596DA4EB" w14:textId="77777777" w:rsidR="00513CB2" w:rsidRPr="0085401D" w:rsidRDefault="00513CB2" w:rsidP="00C14BF6">
      <w:pPr>
        <w:pStyle w:val="NCEAbullets"/>
        <w:numPr>
          <w:ilvl w:val="0"/>
          <w:numId w:val="48"/>
        </w:numPr>
        <w:ind w:left="397" w:hanging="397"/>
        <w:rPr>
          <w:rFonts w:asciiTheme="majorHAnsi" w:hAnsiTheme="majorHAnsi"/>
          <w:b/>
          <w:sz w:val="20"/>
          <w:szCs w:val="20"/>
          <w:lang w:val="en-NZ"/>
        </w:rPr>
      </w:pPr>
      <w:r w:rsidRPr="0085401D">
        <w:rPr>
          <w:rFonts w:asciiTheme="majorHAnsi" w:hAnsiTheme="majorHAnsi"/>
          <w:sz w:val="20"/>
          <w:szCs w:val="20"/>
          <w:lang w:val="en-NZ"/>
        </w:rPr>
        <w:t>Te Puna (A guide to NZ and Pacific websites)</w:t>
      </w:r>
      <w:r w:rsidRPr="0085401D">
        <w:rPr>
          <w:rFonts w:asciiTheme="majorHAnsi" w:hAnsiTheme="majorHAnsi"/>
          <w:b/>
          <w:sz w:val="20"/>
          <w:szCs w:val="20"/>
          <w:lang w:val="en-NZ"/>
        </w:rPr>
        <w:t xml:space="preserve"> </w:t>
      </w:r>
      <w:hyperlink r:id="rId17" w:history="1">
        <w:r w:rsidRPr="0085401D">
          <w:rPr>
            <w:rStyle w:val="Hyperlink"/>
            <w:rFonts w:asciiTheme="majorHAnsi" w:hAnsiTheme="majorHAnsi"/>
            <w:color w:val="auto"/>
            <w:sz w:val="20"/>
            <w:szCs w:val="20"/>
            <w:lang w:val="en-NZ"/>
          </w:rPr>
          <w:t>http://webdirectory.natlib.govt.nz</w:t>
        </w:r>
      </w:hyperlink>
    </w:p>
    <w:p w14:paraId="5E5CAFD9" w14:textId="77777777" w:rsidR="00513CB2" w:rsidRPr="0085401D" w:rsidRDefault="00513CB2" w:rsidP="00C14BF6">
      <w:pPr>
        <w:pStyle w:val="NCEAbullets"/>
        <w:numPr>
          <w:ilvl w:val="0"/>
          <w:numId w:val="48"/>
        </w:numPr>
        <w:ind w:left="397" w:hanging="397"/>
        <w:rPr>
          <w:rFonts w:asciiTheme="majorHAnsi" w:hAnsiTheme="majorHAnsi"/>
          <w:b/>
          <w:sz w:val="20"/>
          <w:szCs w:val="20"/>
          <w:lang w:val="en-NZ"/>
        </w:rPr>
      </w:pPr>
      <w:r w:rsidRPr="0085401D">
        <w:rPr>
          <w:rFonts w:asciiTheme="majorHAnsi" w:hAnsiTheme="majorHAnsi"/>
          <w:sz w:val="20"/>
          <w:szCs w:val="20"/>
          <w:lang w:val="en-NZ"/>
        </w:rPr>
        <w:t>Timeframes (a database of pictures from National Library Collection)</w:t>
      </w:r>
      <w:r w:rsidRPr="0085401D">
        <w:rPr>
          <w:rFonts w:asciiTheme="majorHAnsi" w:hAnsiTheme="majorHAnsi"/>
          <w:b/>
          <w:sz w:val="20"/>
          <w:szCs w:val="20"/>
          <w:lang w:val="en-NZ"/>
        </w:rPr>
        <w:t xml:space="preserve"> </w:t>
      </w:r>
      <w:hyperlink r:id="rId18" w:history="1">
        <w:r w:rsidRPr="0085401D">
          <w:rPr>
            <w:rStyle w:val="Hyperlink"/>
            <w:rFonts w:asciiTheme="majorHAnsi" w:hAnsiTheme="majorHAnsi"/>
            <w:color w:val="auto"/>
            <w:sz w:val="20"/>
            <w:szCs w:val="20"/>
            <w:lang w:val="en-NZ"/>
          </w:rPr>
          <w:t>http://www.natlib.govt.nz/collections/digital-collections/timeframes</w:t>
        </w:r>
      </w:hyperlink>
    </w:p>
    <w:p w14:paraId="24D307ED" w14:textId="77777777" w:rsidR="00513CB2" w:rsidRPr="0085401D" w:rsidRDefault="00513CB2" w:rsidP="00C14BF6">
      <w:pPr>
        <w:pStyle w:val="NCEAbullets"/>
        <w:numPr>
          <w:ilvl w:val="0"/>
          <w:numId w:val="48"/>
        </w:numPr>
        <w:ind w:left="397" w:hanging="397"/>
        <w:rPr>
          <w:rFonts w:asciiTheme="majorHAnsi" w:hAnsiTheme="majorHAnsi"/>
          <w:b/>
          <w:sz w:val="20"/>
          <w:szCs w:val="20"/>
          <w:lang w:val="en-NZ"/>
        </w:rPr>
      </w:pPr>
      <w:r w:rsidRPr="0085401D">
        <w:rPr>
          <w:rFonts w:asciiTheme="majorHAnsi" w:hAnsiTheme="majorHAnsi"/>
          <w:sz w:val="20"/>
          <w:szCs w:val="20"/>
          <w:lang w:val="en-NZ"/>
        </w:rPr>
        <w:t>Epic (a suite of databases) “Australia and New Zealand Reference centre” could be of interest</w:t>
      </w:r>
      <w:r w:rsidR="001F3FE7" w:rsidRPr="0085401D">
        <w:rPr>
          <w:rFonts w:asciiTheme="majorHAnsi" w:hAnsiTheme="majorHAnsi"/>
          <w:sz w:val="20"/>
          <w:szCs w:val="20"/>
          <w:lang w:val="en-NZ"/>
        </w:rPr>
        <w:t>:</w:t>
      </w:r>
      <w:r w:rsidRPr="0085401D">
        <w:rPr>
          <w:rFonts w:asciiTheme="majorHAnsi" w:hAnsiTheme="majorHAnsi"/>
          <w:b/>
          <w:sz w:val="20"/>
          <w:szCs w:val="20"/>
          <w:lang w:val="en-NZ"/>
        </w:rPr>
        <w:t xml:space="preserve"> </w:t>
      </w:r>
      <w:hyperlink r:id="rId19" w:history="1">
        <w:r w:rsidRPr="0085401D">
          <w:rPr>
            <w:rStyle w:val="Hyperlink"/>
            <w:rFonts w:asciiTheme="majorHAnsi" w:hAnsiTheme="majorHAnsi"/>
            <w:color w:val="auto"/>
            <w:sz w:val="20"/>
            <w:szCs w:val="20"/>
            <w:lang w:val="en-NZ"/>
          </w:rPr>
          <w:t>http://www.tki.org.nz/epic2</w:t>
        </w:r>
      </w:hyperlink>
    </w:p>
    <w:p w14:paraId="4EE3DEBF" w14:textId="77777777" w:rsidR="00513CB2" w:rsidRPr="0085401D" w:rsidRDefault="00513CB2" w:rsidP="00C14BF6">
      <w:pPr>
        <w:pStyle w:val="NCEAbullets"/>
        <w:numPr>
          <w:ilvl w:val="0"/>
          <w:numId w:val="48"/>
        </w:numPr>
        <w:ind w:left="397" w:hanging="397"/>
        <w:rPr>
          <w:rFonts w:asciiTheme="majorHAnsi" w:hAnsiTheme="majorHAnsi"/>
          <w:sz w:val="20"/>
          <w:szCs w:val="20"/>
          <w:lang w:val="en-NZ"/>
        </w:rPr>
      </w:pPr>
      <w:r w:rsidRPr="0085401D">
        <w:rPr>
          <w:rFonts w:asciiTheme="majorHAnsi" w:hAnsiTheme="majorHAnsi"/>
          <w:sz w:val="20"/>
          <w:szCs w:val="20"/>
          <w:lang w:val="en-NZ"/>
        </w:rPr>
        <w:t xml:space="preserve">You Tube </w:t>
      </w:r>
      <w:hyperlink r:id="rId20" w:history="1">
        <w:r w:rsidRPr="0085401D">
          <w:rPr>
            <w:rStyle w:val="Hyperlink"/>
            <w:rFonts w:asciiTheme="majorHAnsi" w:hAnsiTheme="majorHAnsi"/>
            <w:color w:val="auto"/>
            <w:sz w:val="20"/>
            <w:szCs w:val="20"/>
            <w:lang w:val="en-NZ"/>
          </w:rPr>
          <w:t>http://www.youtube.com/</w:t>
        </w:r>
      </w:hyperlink>
    </w:p>
    <w:p w14:paraId="16E52273" w14:textId="77777777" w:rsidR="00513CB2" w:rsidRPr="0085401D" w:rsidRDefault="00513CB2" w:rsidP="00C14BF6">
      <w:pPr>
        <w:pStyle w:val="NCEAbullets"/>
        <w:numPr>
          <w:ilvl w:val="0"/>
          <w:numId w:val="48"/>
        </w:numPr>
        <w:ind w:left="397" w:hanging="397"/>
        <w:rPr>
          <w:rFonts w:asciiTheme="majorHAnsi" w:hAnsiTheme="majorHAnsi"/>
          <w:sz w:val="20"/>
          <w:szCs w:val="20"/>
          <w:lang w:val="en-NZ"/>
        </w:rPr>
      </w:pPr>
      <w:r w:rsidRPr="0085401D">
        <w:rPr>
          <w:rFonts w:asciiTheme="majorHAnsi" w:hAnsiTheme="majorHAnsi"/>
          <w:sz w:val="20"/>
          <w:szCs w:val="20"/>
          <w:lang w:val="en-NZ"/>
        </w:rPr>
        <w:t xml:space="preserve">Index New Zealand </w:t>
      </w:r>
      <w:hyperlink r:id="rId21" w:history="1">
        <w:r w:rsidRPr="0085401D">
          <w:rPr>
            <w:rStyle w:val="Hyperlink"/>
            <w:rFonts w:asciiTheme="majorHAnsi" w:hAnsiTheme="majorHAnsi"/>
            <w:color w:val="auto"/>
            <w:sz w:val="20"/>
            <w:szCs w:val="20"/>
            <w:lang w:val="en-NZ"/>
          </w:rPr>
          <w:t>http://www.natlib.govt.nz/catalogues/innz</w:t>
        </w:r>
      </w:hyperlink>
      <w:r w:rsidRPr="0085401D">
        <w:rPr>
          <w:rFonts w:asciiTheme="majorHAnsi" w:hAnsiTheme="majorHAnsi"/>
          <w:sz w:val="20"/>
          <w:szCs w:val="20"/>
          <w:lang w:val="en-NZ"/>
        </w:rPr>
        <w:t xml:space="preserve"> (The index lists information about articles published in </w:t>
      </w:r>
      <w:r w:rsidR="00C14BF6" w:rsidRPr="0085401D">
        <w:rPr>
          <w:rFonts w:asciiTheme="majorHAnsi" w:hAnsiTheme="majorHAnsi"/>
          <w:sz w:val="20"/>
          <w:szCs w:val="20"/>
          <w:lang w:val="en-NZ"/>
        </w:rPr>
        <w:t>more than</w:t>
      </w:r>
      <w:r w:rsidRPr="0085401D">
        <w:rPr>
          <w:rFonts w:asciiTheme="majorHAnsi" w:hAnsiTheme="majorHAnsi"/>
          <w:sz w:val="20"/>
          <w:szCs w:val="20"/>
          <w:lang w:val="en-NZ"/>
        </w:rPr>
        <w:t xml:space="preserve"> 400 New Zealand newspapers, magazines, and journals)</w:t>
      </w:r>
    </w:p>
    <w:p w14:paraId="6F67602E" w14:textId="77777777" w:rsidR="00513CB2" w:rsidRPr="0085401D" w:rsidRDefault="00513CB2" w:rsidP="00C14BF6">
      <w:pPr>
        <w:pStyle w:val="NCEAbullets"/>
        <w:numPr>
          <w:ilvl w:val="0"/>
          <w:numId w:val="48"/>
        </w:numPr>
        <w:ind w:left="397" w:hanging="397"/>
        <w:rPr>
          <w:rStyle w:val="yiv1139014931843012303-23122010"/>
          <w:rFonts w:asciiTheme="majorHAnsi" w:hAnsiTheme="majorHAnsi"/>
          <w:sz w:val="20"/>
          <w:szCs w:val="20"/>
          <w:lang w:val="en-NZ"/>
        </w:rPr>
      </w:pPr>
      <w:r w:rsidRPr="0085401D">
        <w:rPr>
          <w:rStyle w:val="yiv1139014931843012303-23122010"/>
          <w:rFonts w:asciiTheme="majorHAnsi" w:hAnsiTheme="majorHAnsi"/>
          <w:sz w:val="20"/>
          <w:szCs w:val="20"/>
          <w:lang w:val="en-NZ"/>
        </w:rPr>
        <w:t xml:space="preserve">Te </w:t>
      </w:r>
      <w:r w:rsidR="00C14BF6" w:rsidRPr="0085401D">
        <w:rPr>
          <w:rStyle w:val="yiv1139014931843012303-23122010"/>
          <w:rFonts w:asciiTheme="majorHAnsi" w:hAnsiTheme="majorHAnsi"/>
          <w:sz w:val="20"/>
          <w:szCs w:val="20"/>
          <w:lang w:val="en-NZ"/>
        </w:rPr>
        <w:t>P</w:t>
      </w:r>
      <w:r w:rsidR="00C14BF6" w:rsidRPr="0085401D">
        <w:rPr>
          <w:rFonts w:asciiTheme="majorHAnsi" w:hAnsiTheme="majorHAnsi"/>
          <w:sz w:val="20"/>
          <w:szCs w:val="20"/>
          <w:lang w:val="en-NZ"/>
        </w:rPr>
        <w:t>ā</w:t>
      </w:r>
      <w:r w:rsidR="00C14BF6" w:rsidRPr="0085401D">
        <w:rPr>
          <w:rStyle w:val="yiv1139014931843012303-23122010"/>
          <w:rFonts w:asciiTheme="majorHAnsi" w:hAnsiTheme="majorHAnsi"/>
          <w:sz w:val="20"/>
          <w:szCs w:val="20"/>
          <w:lang w:val="en-NZ"/>
        </w:rPr>
        <w:t xml:space="preserve">taka </w:t>
      </w:r>
      <w:r w:rsidRPr="0085401D">
        <w:rPr>
          <w:rStyle w:val="yiv1139014931843012303-23122010"/>
          <w:rFonts w:asciiTheme="majorHAnsi" w:hAnsiTheme="majorHAnsi"/>
          <w:sz w:val="20"/>
          <w:szCs w:val="20"/>
          <w:lang w:val="en-NZ"/>
        </w:rPr>
        <w:t xml:space="preserve">Matihiko Digistore </w:t>
      </w:r>
      <w:hyperlink w:anchor="http://digistore.tki.org.nz/ec/p/home" w:history="1">
        <w:r w:rsidR="0026606D" w:rsidRPr="0085401D">
          <w:rPr>
            <w:rStyle w:val="Hyperlink"/>
            <w:rFonts w:asciiTheme="majorHAnsi" w:hAnsiTheme="majorHAnsi"/>
            <w:sz w:val="20"/>
            <w:szCs w:val="20"/>
            <w:lang w:val="en-NZ"/>
          </w:rPr>
          <w:t>http://digistore.tki.org.nz/ec/p/home</w:t>
        </w:r>
      </w:hyperlink>
    </w:p>
    <w:p w14:paraId="6BE1ACB6" w14:textId="77777777" w:rsidR="00513CB2" w:rsidRPr="0085401D" w:rsidRDefault="00513CB2" w:rsidP="00C14BF6">
      <w:pPr>
        <w:pStyle w:val="NCEAbullets"/>
        <w:numPr>
          <w:ilvl w:val="0"/>
          <w:numId w:val="48"/>
        </w:numPr>
        <w:ind w:left="397" w:hanging="397"/>
        <w:rPr>
          <w:rStyle w:val="yiv1139014931843012303-23122010"/>
          <w:rFonts w:asciiTheme="majorHAnsi" w:hAnsiTheme="majorHAnsi"/>
          <w:sz w:val="20"/>
          <w:szCs w:val="20"/>
          <w:lang w:val="en-NZ"/>
        </w:rPr>
      </w:pPr>
      <w:r w:rsidRPr="0085401D">
        <w:rPr>
          <w:rStyle w:val="yiv1139014931843012303-23122010"/>
          <w:rFonts w:asciiTheme="majorHAnsi" w:hAnsiTheme="majorHAnsi"/>
          <w:sz w:val="20"/>
          <w:szCs w:val="20"/>
          <w:lang w:val="en-NZ"/>
        </w:rPr>
        <w:t xml:space="preserve">New Zealand Cartoon Archive </w:t>
      </w:r>
      <w:hyperlink r:id="rId22" w:history="1">
        <w:r w:rsidRPr="0085401D">
          <w:rPr>
            <w:rStyle w:val="Hyperlink"/>
            <w:rFonts w:asciiTheme="majorHAnsi" w:hAnsiTheme="majorHAnsi"/>
            <w:color w:val="auto"/>
            <w:sz w:val="20"/>
            <w:szCs w:val="20"/>
            <w:lang w:val="en-NZ"/>
          </w:rPr>
          <w:t>http://www.cartoons.org.nz/</w:t>
        </w:r>
      </w:hyperlink>
    </w:p>
    <w:p w14:paraId="4BABA074" w14:textId="77777777" w:rsidR="00513CB2" w:rsidRPr="0085401D" w:rsidRDefault="00513CB2" w:rsidP="00C14BF6">
      <w:pPr>
        <w:pStyle w:val="NCEAbullets"/>
        <w:numPr>
          <w:ilvl w:val="0"/>
          <w:numId w:val="48"/>
        </w:numPr>
        <w:ind w:left="397" w:hanging="397"/>
        <w:rPr>
          <w:rStyle w:val="yiv1139014931843012303-23122010"/>
          <w:rFonts w:asciiTheme="majorHAnsi" w:hAnsiTheme="majorHAnsi"/>
          <w:sz w:val="20"/>
          <w:szCs w:val="20"/>
          <w:lang w:val="en-NZ"/>
        </w:rPr>
      </w:pPr>
      <w:r w:rsidRPr="0085401D">
        <w:rPr>
          <w:rStyle w:val="yiv1139014931843012303-23122010"/>
          <w:rFonts w:asciiTheme="majorHAnsi" w:hAnsiTheme="majorHAnsi"/>
          <w:sz w:val="20"/>
          <w:szCs w:val="20"/>
          <w:lang w:val="en-NZ"/>
        </w:rPr>
        <w:t xml:space="preserve">National Oral History Association of New Zealand </w:t>
      </w:r>
      <w:hyperlink r:id="rId23" w:history="1">
        <w:r w:rsidRPr="0085401D">
          <w:rPr>
            <w:rStyle w:val="Hyperlink"/>
            <w:rFonts w:asciiTheme="majorHAnsi" w:hAnsiTheme="majorHAnsi"/>
            <w:color w:val="auto"/>
            <w:sz w:val="20"/>
            <w:szCs w:val="20"/>
            <w:lang w:val="en-NZ"/>
          </w:rPr>
          <w:t>http://www.oralhistory.org.nz/resources.htm</w:t>
        </w:r>
      </w:hyperlink>
    </w:p>
    <w:p w14:paraId="12374FFF" w14:textId="77777777" w:rsidR="00513CB2" w:rsidRPr="00AA6EBF" w:rsidRDefault="00513CB2" w:rsidP="00C14BF6">
      <w:pPr>
        <w:pStyle w:val="NCEAbullets"/>
        <w:numPr>
          <w:ilvl w:val="0"/>
          <w:numId w:val="48"/>
        </w:numPr>
        <w:ind w:left="397" w:hanging="397"/>
        <w:rPr>
          <w:rStyle w:val="Hyperlink"/>
          <w:rFonts w:asciiTheme="majorHAnsi" w:hAnsiTheme="majorHAnsi"/>
          <w:color w:val="auto"/>
          <w:sz w:val="20"/>
          <w:szCs w:val="20"/>
          <w:u w:val="none"/>
          <w:lang w:val="en-NZ"/>
        </w:rPr>
      </w:pPr>
      <w:r w:rsidRPr="0085401D">
        <w:rPr>
          <w:rStyle w:val="yiv1139014931843012303-23122010"/>
          <w:rFonts w:asciiTheme="majorHAnsi" w:hAnsiTheme="majorHAnsi"/>
          <w:sz w:val="20"/>
          <w:szCs w:val="20"/>
          <w:lang w:val="en-NZ"/>
        </w:rPr>
        <w:t xml:space="preserve">Oral History Centre </w:t>
      </w:r>
      <w:hyperlink r:id="rId24" w:history="1">
        <w:r w:rsidR="0026606D" w:rsidRPr="0085401D">
          <w:rPr>
            <w:rStyle w:val="Hyperlink"/>
            <w:rFonts w:asciiTheme="majorHAnsi" w:hAnsiTheme="majorHAnsi" w:cs="Tahoma"/>
            <w:sz w:val="20"/>
            <w:szCs w:val="20"/>
            <w:lang w:val="en-NZ" w:eastAsia="en-NZ"/>
          </w:rPr>
          <w:t>http://natlib.govt.nz/collections/a-z/oral-history-centre</w:t>
        </w:r>
      </w:hyperlink>
    </w:p>
    <w:p w14:paraId="6F04928C" w14:textId="77777777" w:rsidR="00AA6EBF" w:rsidRPr="00A117CB" w:rsidRDefault="00AA6EBF" w:rsidP="00C14BF6">
      <w:pPr>
        <w:pStyle w:val="NCEAbullets"/>
        <w:numPr>
          <w:ilvl w:val="0"/>
          <w:numId w:val="48"/>
        </w:numPr>
        <w:ind w:left="397" w:hanging="397"/>
        <w:rPr>
          <w:rStyle w:val="yiv1139014931843012303-23122010"/>
          <w:rFonts w:asciiTheme="majorHAnsi" w:hAnsiTheme="majorHAnsi"/>
          <w:sz w:val="20"/>
          <w:szCs w:val="20"/>
          <w:lang w:val="en-NZ"/>
        </w:rPr>
      </w:pPr>
      <w:r w:rsidRPr="00A117CB">
        <w:rPr>
          <w:rFonts w:asciiTheme="majorHAnsi" w:hAnsiTheme="majorHAnsi"/>
          <w:sz w:val="20"/>
          <w:szCs w:val="20"/>
        </w:rPr>
        <w:t>D</w:t>
      </w:r>
      <w:r w:rsidR="00A117CB" w:rsidRPr="00A117CB">
        <w:rPr>
          <w:rFonts w:asciiTheme="majorHAnsi" w:hAnsiTheme="majorHAnsi"/>
          <w:sz w:val="20"/>
          <w:szCs w:val="20"/>
        </w:rPr>
        <w:t xml:space="preserve">ictionary of New Zealand </w:t>
      </w:r>
      <w:proofErr w:type="gramStart"/>
      <w:r w:rsidR="00A117CB" w:rsidRPr="00A117CB">
        <w:rPr>
          <w:rFonts w:asciiTheme="majorHAnsi" w:hAnsiTheme="majorHAnsi"/>
          <w:sz w:val="20"/>
          <w:szCs w:val="20"/>
        </w:rPr>
        <w:t>Biogra</w:t>
      </w:r>
      <w:r w:rsidRPr="00A117CB">
        <w:rPr>
          <w:rFonts w:asciiTheme="majorHAnsi" w:hAnsiTheme="majorHAnsi"/>
          <w:sz w:val="20"/>
          <w:szCs w:val="20"/>
        </w:rPr>
        <w:t>phy</w:t>
      </w:r>
      <w:r w:rsidRPr="00A117CB">
        <w:rPr>
          <w:rFonts w:asciiTheme="majorHAnsi" w:hAnsiTheme="majorHAnsi"/>
        </w:rPr>
        <w:t xml:space="preserve">  </w:t>
      </w:r>
      <w:proofErr w:type="gramEnd"/>
      <w:r w:rsidRPr="00A117CB">
        <w:rPr>
          <w:rFonts w:asciiTheme="majorHAnsi" w:hAnsiTheme="majorHAnsi"/>
          <w:sz w:val="20"/>
          <w:szCs w:val="20"/>
        </w:rPr>
        <w:fldChar w:fldCharType="begin"/>
      </w:r>
      <w:r w:rsidRPr="00A117CB">
        <w:rPr>
          <w:rFonts w:asciiTheme="majorHAnsi" w:hAnsiTheme="majorHAnsi"/>
          <w:sz w:val="20"/>
          <w:szCs w:val="20"/>
        </w:rPr>
        <w:instrText xml:space="preserve"> HYPERLINK "http://www.worldcat.org/wcpa/oclc/155846943?page=frame&amp;url=http%3A%2F%2Fwww.dnzb.govt.nz%2F%26checksum%3D0bf801720d06f461f2846e23308edb70&amp;title=&amp;linktype=digitalObject&amp;detail=" \o "http://www.dnzb.govt.nz/" \t "_blank" </w:instrText>
      </w:r>
      <w:r w:rsidRPr="00A117CB">
        <w:rPr>
          <w:rFonts w:asciiTheme="majorHAnsi" w:hAnsiTheme="majorHAnsi"/>
          <w:sz w:val="20"/>
          <w:szCs w:val="20"/>
        </w:rPr>
        <w:fldChar w:fldCharType="separate"/>
      </w:r>
      <w:r w:rsidRPr="00A117CB">
        <w:rPr>
          <w:rStyle w:val="Hyperlink"/>
          <w:rFonts w:asciiTheme="majorHAnsi" w:hAnsiTheme="majorHAnsi"/>
          <w:sz w:val="20"/>
          <w:szCs w:val="20"/>
        </w:rPr>
        <w:t>dnzb.govt.nz</w:t>
      </w:r>
      <w:r w:rsidRPr="00A117CB">
        <w:rPr>
          <w:rFonts w:asciiTheme="majorHAnsi" w:hAnsiTheme="majorHAnsi"/>
          <w:sz w:val="20"/>
          <w:szCs w:val="20"/>
        </w:rPr>
        <w:fldChar w:fldCharType="end"/>
      </w:r>
    </w:p>
    <w:p w14:paraId="1D76E572" w14:textId="77777777" w:rsidR="00FA4581" w:rsidRPr="0085401D" w:rsidRDefault="0026606D" w:rsidP="0026606D">
      <w:pPr>
        <w:pStyle w:val="NCEAbullets"/>
        <w:numPr>
          <w:ilvl w:val="0"/>
          <w:numId w:val="48"/>
        </w:numPr>
        <w:ind w:left="397" w:hanging="397"/>
        <w:rPr>
          <w:rFonts w:asciiTheme="majorHAnsi" w:hAnsiTheme="majorHAnsi"/>
          <w:sz w:val="20"/>
          <w:szCs w:val="20"/>
          <w:lang w:val="en-NZ"/>
        </w:rPr>
      </w:pPr>
      <w:r w:rsidRPr="0085401D">
        <w:rPr>
          <w:rFonts w:asciiTheme="majorHAnsi" w:hAnsiTheme="majorHAnsi"/>
          <w:sz w:val="20"/>
          <w:szCs w:val="20"/>
          <w:lang w:val="en-NZ"/>
        </w:rPr>
        <w:t xml:space="preserve">Secondary </w:t>
      </w:r>
      <w:r w:rsidR="00FA4581" w:rsidRPr="0085401D">
        <w:rPr>
          <w:rFonts w:asciiTheme="majorHAnsi" w:hAnsiTheme="majorHAnsi"/>
          <w:sz w:val="20"/>
          <w:szCs w:val="20"/>
          <w:lang w:val="en-NZ"/>
        </w:rPr>
        <w:t>texts, biographies and periodicals</w:t>
      </w:r>
    </w:p>
    <w:p w14:paraId="754CFF22" w14:textId="77777777" w:rsidR="00FA4581" w:rsidRPr="0085401D" w:rsidRDefault="0026606D" w:rsidP="0026606D">
      <w:pPr>
        <w:pStyle w:val="NCEAbullets"/>
        <w:numPr>
          <w:ilvl w:val="0"/>
          <w:numId w:val="48"/>
        </w:numPr>
        <w:ind w:left="397" w:hanging="397"/>
        <w:rPr>
          <w:rFonts w:asciiTheme="majorHAnsi" w:hAnsiTheme="majorHAnsi"/>
          <w:sz w:val="20"/>
          <w:szCs w:val="20"/>
          <w:lang w:val="en-NZ"/>
        </w:rPr>
      </w:pPr>
      <w:r w:rsidRPr="0085401D">
        <w:rPr>
          <w:rFonts w:asciiTheme="majorHAnsi" w:hAnsiTheme="majorHAnsi"/>
          <w:sz w:val="20"/>
          <w:szCs w:val="20"/>
          <w:lang w:val="en-NZ"/>
        </w:rPr>
        <w:t xml:space="preserve">Local </w:t>
      </w:r>
      <w:r w:rsidR="00FA4581" w:rsidRPr="0085401D">
        <w:rPr>
          <w:rFonts w:asciiTheme="majorHAnsi" w:hAnsiTheme="majorHAnsi"/>
          <w:sz w:val="20"/>
          <w:szCs w:val="20"/>
          <w:lang w:val="en-NZ"/>
        </w:rPr>
        <w:t xml:space="preserve">museums and history societies </w:t>
      </w:r>
    </w:p>
    <w:p w14:paraId="25E4A873" w14:textId="77777777" w:rsidR="00FA4581" w:rsidRPr="0085401D" w:rsidRDefault="0026606D" w:rsidP="0026606D">
      <w:pPr>
        <w:pStyle w:val="NCEAbullets"/>
        <w:numPr>
          <w:ilvl w:val="0"/>
          <w:numId w:val="48"/>
        </w:numPr>
        <w:ind w:left="397" w:hanging="397"/>
        <w:rPr>
          <w:rFonts w:asciiTheme="majorHAnsi" w:hAnsiTheme="majorHAnsi"/>
          <w:sz w:val="20"/>
          <w:szCs w:val="20"/>
          <w:lang w:val="en-NZ"/>
        </w:rPr>
      </w:pPr>
      <w:r w:rsidRPr="0085401D">
        <w:rPr>
          <w:rFonts w:asciiTheme="majorHAnsi" w:hAnsiTheme="majorHAnsi"/>
          <w:sz w:val="20"/>
          <w:szCs w:val="20"/>
          <w:lang w:val="en-NZ"/>
        </w:rPr>
        <w:t xml:space="preserve">Local </w:t>
      </w:r>
      <w:r w:rsidR="00FA4581" w:rsidRPr="0085401D">
        <w:rPr>
          <w:rFonts w:asciiTheme="majorHAnsi" w:hAnsiTheme="majorHAnsi"/>
          <w:sz w:val="20"/>
          <w:szCs w:val="20"/>
          <w:lang w:val="en-NZ"/>
        </w:rPr>
        <w:t>archives (e.g. council, library, museum, photographic, film)</w:t>
      </w:r>
    </w:p>
    <w:p w14:paraId="501F093C" w14:textId="77777777" w:rsidR="00FA4581" w:rsidRPr="0085401D" w:rsidRDefault="0026606D" w:rsidP="0026606D">
      <w:pPr>
        <w:pStyle w:val="NCEAbullets"/>
        <w:numPr>
          <w:ilvl w:val="0"/>
          <w:numId w:val="48"/>
        </w:numPr>
        <w:ind w:left="397" w:hanging="397"/>
        <w:rPr>
          <w:rFonts w:asciiTheme="majorHAnsi" w:hAnsiTheme="majorHAnsi"/>
          <w:sz w:val="20"/>
          <w:szCs w:val="20"/>
          <w:lang w:val="en-NZ"/>
        </w:rPr>
      </w:pPr>
      <w:r w:rsidRPr="0085401D">
        <w:rPr>
          <w:rFonts w:asciiTheme="majorHAnsi" w:eastAsia="Symbol" w:hAnsiTheme="majorHAnsi" w:cs="Symbol"/>
          <w:sz w:val="20"/>
          <w:szCs w:val="20"/>
          <w:lang w:val="en-NZ"/>
        </w:rPr>
        <w:t>N</w:t>
      </w:r>
      <w:r w:rsidRPr="0085401D">
        <w:rPr>
          <w:rFonts w:asciiTheme="majorHAnsi" w:hAnsiTheme="majorHAnsi"/>
          <w:sz w:val="20"/>
          <w:szCs w:val="20"/>
          <w:lang w:val="en-NZ"/>
        </w:rPr>
        <w:t xml:space="preserve">ewspapers </w:t>
      </w:r>
      <w:r w:rsidR="00FA4581" w:rsidRPr="0085401D">
        <w:rPr>
          <w:rFonts w:asciiTheme="majorHAnsi" w:hAnsiTheme="majorHAnsi"/>
          <w:sz w:val="20"/>
          <w:szCs w:val="20"/>
          <w:lang w:val="en-NZ"/>
        </w:rPr>
        <w:t>and magazines</w:t>
      </w:r>
    </w:p>
    <w:p w14:paraId="51B22B3F" w14:textId="77777777" w:rsidR="00FA4581" w:rsidRPr="0085401D" w:rsidRDefault="0026606D" w:rsidP="0026606D">
      <w:pPr>
        <w:pStyle w:val="NCEAbullets"/>
        <w:numPr>
          <w:ilvl w:val="0"/>
          <w:numId w:val="48"/>
        </w:numPr>
        <w:ind w:left="397" w:hanging="397"/>
        <w:rPr>
          <w:rFonts w:asciiTheme="majorHAnsi" w:hAnsiTheme="majorHAnsi"/>
          <w:sz w:val="20"/>
          <w:szCs w:val="20"/>
          <w:lang w:val="en-NZ"/>
        </w:rPr>
      </w:pPr>
      <w:r w:rsidRPr="0085401D">
        <w:rPr>
          <w:rFonts w:asciiTheme="majorHAnsi" w:hAnsiTheme="majorHAnsi"/>
          <w:sz w:val="20"/>
          <w:szCs w:val="20"/>
          <w:lang w:val="en-NZ"/>
        </w:rPr>
        <w:t>Artefacts</w:t>
      </w:r>
    </w:p>
    <w:p w14:paraId="3B31F1AB" w14:textId="77777777" w:rsidR="00FA4581" w:rsidRPr="0085401D" w:rsidRDefault="0026606D" w:rsidP="0026606D">
      <w:pPr>
        <w:pStyle w:val="NCEAbullets"/>
        <w:numPr>
          <w:ilvl w:val="0"/>
          <w:numId w:val="48"/>
        </w:numPr>
        <w:ind w:left="397" w:hanging="397"/>
        <w:rPr>
          <w:rFonts w:asciiTheme="majorHAnsi" w:hAnsiTheme="majorHAnsi"/>
          <w:sz w:val="20"/>
          <w:szCs w:val="20"/>
          <w:lang w:val="en-NZ"/>
        </w:rPr>
      </w:pPr>
      <w:r w:rsidRPr="0085401D">
        <w:rPr>
          <w:rFonts w:asciiTheme="majorHAnsi" w:eastAsia="Symbol" w:hAnsiTheme="majorHAnsi" w:cs="Symbol"/>
          <w:sz w:val="20"/>
          <w:szCs w:val="20"/>
          <w:lang w:val="en-NZ"/>
        </w:rPr>
        <w:t>H</w:t>
      </w:r>
      <w:r w:rsidRPr="0085401D">
        <w:rPr>
          <w:rFonts w:asciiTheme="majorHAnsi" w:hAnsiTheme="majorHAnsi"/>
          <w:sz w:val="20"/>
          <w:szCs w:val="20"/>
          <w:lang w:val="en-NZ"/>
        </w:rPr>
        <w:t xml:space="preserve">istorical </w:t>
      </w:r>
      <w:r w:rsidR="00FA4581" w:rsidRPr="0085401D">
        <w:rPr>
          <w:rFonts w:asciiTheme="majorHAnsi" w:hAnsiTheme="majorHAnsi"/>
          <w:sz w:val="20"/>
          <w:szCs w:val="20"/>
          <w:lang w:val="en-NZ"/>
        </w:rPr>
        <w:t>sites</w:t>
      </w:r>
    </w:p>
    <w:p w14:paraId="0611088A" w14:textId="77777777" w:rsidR="00FA4581" w:rsidRPr="0085401D" w:rsidRDefault="0026606D" w:rsidP="0026606D">
      <w:pPr>
        <w:pStyle w:val="NCEAbullets"/>
        <w:numPr>
          <w:ilvl w:val="0"/>
          <w:numId w:val="48"/>
        </w:numPr>
        <w:ind w:left="397" w:hanging="397"/>
        <w:rPr>
          <w:rFonts w:asciiTheme="majorHAnsi" w:hAnsiTheme="majorHAnsi"/>
          <w:sz w:val="20"/>
          <w:szCs w:val="20"/>
          <w:lang w:val="en-NZ"/>
        </w:rPr>
      </w:pPr>
      <w:r w:rsidRPr="0085401D">
        <w:rPr>
          <w:rFonts w:asciiTheme="majorHAnsi" w:eastAsia="Symbol" w:hAnsiTheme="majorHAnsi"/>
          <w:sz w:val="20"/>
          <w:szCs w:val="20"/>
          <w:lang w:val="en-NZ"/>
        </w:rPr>
        <w:t xml:space="preserve">Key </w:t>
      </w:r>
      <w:r w:rsidR="00FA4581" w:rsidRPr="0085401D">
        <w:rPr>
          <w:rFonts w:asciiTheme="majorHAnsi" w:eastAsia="Symbol" w:hAnsiTheme="majorHAnsi"/>
          <w:sz w:val="20"/>
          <w:szCs w:val="20"/>
          <w:lang w:val="en-NZ"/>
        </w:rPr>
        <w:t>people (e.g. local specialists, local residents)</w:t>
      </w:r>
    </w:p>
    <w:p w14:paraId="56813A52" w14:textId="77777777" w:rsidR="00FA4581" w:rsidRPr="0085401D" w:rsidRDefault="0026606D" w:rsidP="0026606D">
      <w:pPr>
        <w:pStyle w:val="NCEAbullets"/>
        <w:numPr>
          <w:ilvl w:val="0"/>
          <w:numId w:val="48"/>
        </w:numPr>
        <w:ind w:left="397" w:hanging="397"/>
        <w:rPr>
          <w:rFonts w:asciiTheme="majorHAnsi" w:eastAsia="Symbol" w:hAnsiTheme="majorHAnsi" w:cs="Symbol"/>
          <w:sz w:val="20"/>
          <w:szCs w:val="20"/>
          <w:lang w:val="en-NZ"/>
        </w:rPr>
      </w:pPr>
      <w:r w:rsidRPr="0085401D">
        <w:rPr>
          <w:rFonts w:asciiTheme="majorHAnsi" w:eastAsia="Symbol" w:hAnsiTheme="majorHAnsi" w:cs="Symbol"/>
          <w:sz w:val="20"/>
          <w:szCs w:val="20"/>
          <w:lang w:val="en-NZ"/>
        </w:rPr>
        <w:t xml:space="preserve">Records </w:t>
      </w:r>
      <w:r w:rsidR="00FA4581" w:rsidRPr="0085401D">
        <w:rPr>
          <w:rFonts w:asciiTheme="majorHAnsi" w:eastAsia="Symbol" w:hAnsiTheme="majorHAnsi" w:cs="Symbol"/>
          <w:sz w:val="20"/>
          <w:szCs w:val="20"/>
          <w:lang w:val="en-NZ"/>
        </w:rPr>
        <w:t>of community organisations (e.g. church archives)</w:t>
      </w:r>
    </w:p>
    <w:p w14:paraId="36A751BA" w14:textId="77777777" w:rsidR="00FA4581" w:rsidRPr="0085401D" w:rsidRDefault="0026606D" w:rsidP="0026606D">
      <w:pPr>
        <w:pStyle w:val="NCEAbullets"/>
        <w:numPr>
          <w:ilvl w:val="0"/>
          <w:numId w:val="48"/>
        </w:numPr>
        <w:ind w:left="397" w:hanging="397"/>
        <w:rPr>
          <w:rFonts w:asciiTheme="majorHAnsi" w:eastAsia="Symbol" w:hAnsiTheme="majorHAnsi" w:cs="Symbol"/>
          <w:sz w:val="20"/>
          <w:szCs w:val="20"/>
          <w:lang w:val="en-NZ"/>
        </w:rPr>
      </w:pPr>
      <w:r w:rsidRPr="0085401D">
        <w:rPr>
          <w:rFonts w:asciiTheme="majorHAnsi" w:eastAsia="Symbol" w:hAnsiTheme="majorHAnsi" w:cs="Symbol"/>
          <w:sz w:val="20"/>
          <w:szCs w:val="20"/>
          <w:lang w:val="en-NZ"/>
        </w:rPr>
        <w:t>Cartoons</w:t>
      </w:r>
    </w:p>
    <w:p w14:paraId="4BF722AA" w14:textId="77777777" w:rsidR="00FA4581" w:rsidRPr="0085401D" w:rsidRDefault="0026606D" w:rsidP="0026606D">
      <w:pPr>
        <w:pStyle w:val="NCEAbullets"/>
        <w:numPr>
          <w:ilvl w:val="0"/>
          <w:numId w:val="48"/>
        </w:numPr>
        <w:ind w:left="397" w:hanging="397"/>
        <w:rPr>
          <w:rFonts w:asciiTheme="majorHAnsi" w:eastAsia="Symbol" w:hAnsiTheme="majorHAnsi" w:cs="Symbol"/>
          <w:sz w:val="20"/>
          <w:szCs w:val="20"/>
          <w:lang w:val="en-NZ"/>
        </w:rPr>
      </w:pPr>
      <w:r w:rsidRPr="0085401D">
        <w:rPr>
          <w:rFonts w:asciiTheme="majorHAnsi" w:eastAsia="Symbol" w:hAnsiTheme="majorHAnsi" w:cs="Symbol"/>
          <w:sz w:val="20"/>
          <w:szCs w:val="20"/>
          <w:lang w:val="en-NZ"/>
        </w:rPr>
        <w:t xml:space="preserve">Local </w:t>
      </w:r>
      <w:r w:rsidR="00FA4581" w:rsidRPr="0085401D">
        <w:rPr>
          <w:rFonts w:asciiTheme="majorHAnsi" w:eastAsia="Symbol" w:hAnsiTheme="majorHAnsi" w:cs="Symbol"/>
          <w:sz w:val="20"/>
          <w:szCs w:val="20"/>
          <w:lang w:val="en-NZ"/>
        </w:rPr>
        <w:t>history books</w:t>
      </w:r>
    </w:p>
    <w:p w14:paraId="62F9A248" w14:textId="77777777" w:rsidR="00FA4581" w:rsidRPr="0085401D" w:rsidRDefault="0026606D" w:rsidP="0026606D">
      <w:pPr>
        <w:pStyle w:val="NCEAbullets"/>
        <w:numPr>
          <w:ilvl w:val="0"/>
          <w:numId w:val="48"/>
        </w:numPr>
        <w:ind w:left="397" w:hanging="397"/>
        <w:rPr>
          <w:rFonts w:asciiTheme="majorHAnsi" w:hAnsiTheme="majorHAnsi"/>
          <w:sz w:val="20"/>
          <w:szCs w:val="20"/>
          <w:lang w:val="en-NZ"/>
        </w:rPr>
      </w:pPr>
      <w:r w:rsidRPr="0085401D">
        <w:rPr>
          <w:rFonts w:asciiTheme="majorHAnsi" w:eastAsia="Symbol" w:hAnsiTheme="majorHAnsi" w:cs="Symbol"/>
          <w:sz w:val="20"/>
          <w:szCs w:val="20"/>
          <w:lang w:val="en-NZ"/>
        </w:rPr>
        <w:t>Fi</w:t>
      </w:r>
      <w:r w:rsidRPr="0085401D">
        <w:rPr>
          <w:rFonts w:asciiTheme="majorHAnsi" w:hAnsiTheme="majorHAnsi"/>
          <w:sz w:val="20"/>
          <w:szCs w:val="20"/>
          <w:lang w:val="en-NZ"/>
        </w:rPr>
        <w:t xml:space="preserve">lms </w:t>
      </w:r>
      <w:r w:rsidR="00FA4581" w:rsidRPr="0085401D">
        <w:rPr>
          <w:rFonts w:asciiTheme="majorHAnsi" w:hAnsiTheme="majorHAnsi"/>
          <w:sz w:val="20"/>
          <w:szCs w:val="20"/>
          <w:lang w:val="en-NZ"/>
        </w:rPr>
        <w:t>or TV documentaries</w:t>
      </w:r>
      <w:r w:rsidR="00AA6EBF">
        <w:rPr>
          <w:rFonts w:asciiTheme="majorHAnsi" w:hAnsiTheme="majorHAnsi"/>
          <w:sz w:val="20"/>
          <w:szCs w:val="20"/>
          <w:lang w:val="en-NZ"/>
        </w:rPr>
        <w:t xml:space="preserve"> The New Zealand Wars </w:t>
      </w:r>
    </w:p>
    <w:p w14:paraId="1DD38BC9" w14:textId="77777777" w:rsidR="00FA4581" w:rsidRPr="0085401D" w:rsidRDefault="0026606D" w:rsidP="0026606D">
      <w:pPr>
        <w:pStyle w:val="NCEAbullets"/>
        <w:numPr>
          <w:ilvl w:val="0"/>
          <w:numId w:val="48"/>
        </w:numPr>
        <w:ind w:left="397" w:hanging="397"/>
        <w:rPr>
          <w:rFonts w:asciiTheme="majorHAnsi" w:hAnsiTheme="majorHAnsi"/>
          <w:sz w:val="20"/>
          <w:szCs w:val="20"/>
          <w:lang w:val="en-NZ"/>
        </w:rPr>
      </w:pPr>
      <w:r w:rsidRPr="0085401D">
        <w:rPr>
          <w:rFonts w:asciiTheme="majorHAnsi" w:hAnsiTheme="majorHAnsi"/>
          <w:sz w:val="20"/>
          <w:szCs w:val="20"/>
          <w:lang w:val="en-NZ"/>
        </w:rPr>
        <w:t xml:space="preserve">Public </w:t>
      </w:r>
      <w:r w:rsidR="00FA4581" w:rsidRPr="0085401D">
        <w:rPr>
          <w:rFonts w:asciiTheme="majorHAnsi" w:hAnsiTheme="majorHAnsi"/>
          <w:sz w:val="20"/>
          <w:szCs w:val="20"/>
          <w:lang w:val="en-NZ"/>
        </w:rPr>
        <w:t>and school libraries.</w:t>
      </w:r>
    </w:p>
    <w:p w14:paraId="57A65983" w14:textId="77777777" w:rsidR="00513CB2" w:rsidRPr="0085401D" w:rsidRDefault="00513CB2" w:rsidP="00513CB2">
      <w:pPr>
        <w:pStyle w:val="NCEAL2heading"/>
        <w:outlineLvl w:val="0"/>
        <w:rPr>
          <w:rFonts w:asciiTheme="majorHAnsi" w:hAnsiTheme="majorHAnsi"/>
          <w:sz w:val="20"/>
        </w:rPr>
      </w:pPr>
      <w:r w:rsidRPr="0085401D">
        <w:rPr>
          <w:rFonts w:asciiTheme="majorHAnsi" w:hAnsiTheme="majorHAnsi"/>
          <w:sz w:val="20"/>
        </w:rPr>
        <w:t>Resource B: Contested historical events</w:t>
      </w:r>
    </w:p>
    <w:p w14:paraId="23C4D8F9" w14:textId="77777777" w:rsidR="00513CB2" w:rsidRPr="0085401D" w:rsidRDefault="00367DB0" w:rsidP="00513CB2">
      <w:pPr>
        <w:pStyle w:val="NCEAbodytext"/>
        <w:rPr>
          <w:rFonts w:asciiTheme="majorHAnsi" w:hAnsiTheme="majorHAnsi"/>
          <w:sz w:val="20"/>
        </w:rPr>
      </w:pPr>
      <w:r>
        <w:rPr>
          <w:rFonts w:asciiTheme="majorHAnsi" w:hAnsiTheme="majorHAnsi"/>
          <w:sz w:val="20"/>
        </w:rPr>
        <w:t>Contested historical event</w:t>
      </w:r>
      <w:r w:rsidR="00513CB2" w:rsidRPr="0085401D">
        <w:rPr>
          <w:rFonts w:asciiTheme="majorHAnsi" w:hAnsiTheme="majorHAnsi"/>
          <w:sz w:val="20"/>
        </w:rPr>
        <w:t xml:space="preserve"> of significance to New Zealanders that could be used with this activity include:</w:t>
      </w:r>
    </w:p>
    <w:p w14:paraId="51C48EE4" w14:textId="77777777" w:rsidR="00844602" w:rsidRPr="00367DB0" w:rsidRDefault="00844602" w:rsidP="00C14BF6">
      <w:pPr>
        <w:pStyle w:val="NCEAbullets"/>
        <w:numPr>
          <w:ilvl w:val="0"/>
          <w:numId w:val="48"/>
        </w:numPr>
        <w:ind w:left="426" w:hanging="426"/>
        <w:rPr>
          <w:rFonts w:asciiTheme="majorHAnsi" w:hAnsiTheme="majorHAnsi"/>
          <w:b/>
          <w:sz w:val="20"/>
          <w:szCs w:val="20"/>
          <w:lang w:val="en-NZ"/>
        </w:rPr>
      </w:pPr>
      <w:r w:rsidRPr="00367DB0">
        <w:rPr>
          <w:rFonts w:asciiTheme="majorHAnsi" w:hAnsiTheme="majorHAnsi"/>
          <w:b/>
          <w:sz w:val="20"/>
          <w:szCs w:val="20"/>
          <w:lang w:val="en-NZ"/>
        </w:rPr>
        <w:t xml:space="preserve">The </w:t>
      </w:r>
      <w:r w:rsidR="00A117CB" w:rsidRPr="00367DB0">
        <w:rPr>
          <w:rFonts w:asciiTheme="majorHAnsi" w:hAnsiTheme="majorHAnsi"/>
          <w:b/>
          <w:sz w:val="20"/>
          <w:szCs w:val="20"/>
          <w:lang w:val="en-NZ"/>
        </w:rPr>
        <w:t>early breach</w:t>
      </w:r>
      <w:r w:rsidR="002516B4" w:rsidRPr="00367DB0">
        <w:rPr>
          <w:rFonts w:asciiTheme="majorHAnsi" w:hAnsiTheme="majorHAnsi"/>
          <w:b/>
          <w:sz w:val="20"/>
          <w:szCs w:val="20"/>
          <w:lang w:val="en-NZ"/>
        </w:rPr>
        <w:t>es</w:t>
      </w:r>
      <w:r w:rsidR="00A117CB" w:rsidRPr="00367DB0">
        <w:rPr>
          <w:rFonts w:asciiTheme="majorHAnsi" w:hAnsiTheme="majorHAnsi"/>
          <w:b/>
          <w:sz w:val="20"/>
          <w:szCs w:val="20"/>
          <w:lang w:val="en-NZ"/>
        </w:rPr>
        <w:t xml:space="preserve"> of the </w:t>
      </w:r>
      <w:r w:rsidRPr="00367DB0">
        <w:rPr>
          <w:rFonts w:asciiTheme="majorHAnsi" w:hAnsiTheme="majorHAnsi"/>
          <w:b/>
          <w:sz w:val="20"/>
          <w:szCs w:val="20"/>
          <w:lang w:val="en-NZ"/>
        </w:rPr>
        <w:t>T</w:t>
      </w:r>
      <w:r w:rsidR="002516B4" w:rsidRPr="00367DB0">
        <w:rPr>
          <w:rFonts w:asciiTheme="majorHAnsi" w:hAnsiTheme="majorHAnsi"/>
          <w:b/>
          <w:sz w:val="20"/>
          <w:szCs w:val="20"/>
          <w:lang w:val="en-NZ"/>
        </w:rPr>
        <w:t>reaty of Waitangi were</w:t>
      </w:r>
      <w:r w:rsidR="00A117CB" w:rsidRPr="00367DB0">
        <w:rPr>
          <w:rFonts w:asciiTheme="majorHAnsi" w:hAnsiTheme="majorHAnsi"/>
          <w:b/>
          <w:sz w:val="20"/>
          <w:szCs w:val="20"/>
          <w:lang w:val="en-NZ"/>
        </w:rPr>
        <w:t xml:space="preserve"> the reason</w:t>
      </w:r>
      <w:r w:rsidR="002516B4" w:rsidRPr="00367DB0">
        <w:rPr>
          <w:rFonts w:asciiTheme="majorHAnsi" w:hAnsiTheme="majorHAnsi"/>
          <w:b/>
          <w:sz w:val="20"/>
          <w:szCs w:val="20"/>
          <w:lang w:val="en-NZ"/>
        </w:rPr>
        <w:t>s</w:t>
      </w:r>
      <w:r w:rsidR="00A117CB" w:rsidRPr="00367DB0">
        <w:rPr>
          <w:rFonts w:asciiTheme="majorHAnsi" w:hAnsiTheme="majorHAnsi"/>
          <w:b/>
          <w:sz w:val="20"/>
          <w:szCs w:val="20"/>
          <w:lang w:val="en-NZ"/>
        </w:rPr>
        <w:t xml:space="preserve"> for the outbreak </w:t>
      </w:r>
      <w:r w:rsidRPr="00367DB0">
        <w:rPr>
          <w:rFonts w:asciiTheme="majorHAnsi" w:hAnsiTheme="majorHAnsi"/>
          <w:b/>
          <w:sz w:val="20"/>
          <w:szCs w:val="20"/>
          <w:lang w:val="en-NZ"/>
        </w:rPr>
        <w:t>of the Northern War</w:t>
      </w:r>
    </w:p>
    <w:p w14:paraId="7CAA90C6" w14:textId="77777777" w:rsidR="00513CB2" w:rsidRPr="00367DB0" w:rsidRDefault="00513CB2" w:rsidP="00C14BF6">
      <w:pPr>
        <w:pStyle w:val="NCEAbullets"/>
        <w:numPr>
          <w:ilvl w:val="0"/>
          <w:numId w:val="48"/>
        </w:numPr>
        <w:ind w:left="397" w:hanging="397"/>
        <w:rPr>
          <w:rFonts w:asciiTheme="majorHAnsi" w:hAnsiTheme="majorHAnsi"/>
          <w:b/>
          <w:sz w:val="20"/>
          <w:szCs w:val="20"/>
          <w:lang w:val="en-NZ"/>
        </w:rPr>
      </w:pPr>
      <w:r w:rsidRPr="00367DB0">
        <w:rPr>
          <w:rFonts w:asciiTheme="majorHAnsi" w:hAnsiTheme="majorHAnsi"/>
          <w:b/>
          <w:sz w:val="20"/>
          <w:szCs w:val="20"/>
          <w:lang w:val="en-NZ"/>
        </w:rPr>
        <w:t xml:space="preserve">Pākehā won the </w:t>
      </w:r>
      <w:r w:rsidR="00844602" w:rsidRPr="00367DB0">
        <w:rPr>
          <w:rFonts w:asciiTheme="majorHAnsi" w:hAnsiTheme="majorHAnsi"/>
          <w:b/>
          <w:sz w:val="20"/>
          <w:szCs w:val="20"/>
          <w:lang w:val="en-NZ"/>
        </w:rPr>
        <w:t>Northern War</w:t>
      </w:r>
    </w:p>
    <w:p w14:paraId="3680F4DD" w14:textId="77777777" w:rsidR="00844602" w:rsidRPr="00367DB0" w:rsidRDefault="00844602" w:rsidP="00C14BF6">
      <w:pPr>
        <w:pStyle w:val="NCEAbullets"/>
        <w:numPr>
          <w:ilvl w:val="0"/>
          <w:numId w:val="48"/>
        </w:numPr>
        <w:ind w:left="397" w:hanging="397"/>
        <w:rPr>
          <w:rFonts w:asciiTheme="majorHAnsi" w:hAnsiTheme="majorHAnsi"/>
          <w:b/>
          <w:sz w:val="20"/>
          <w:szCs w:val="20"/>
          <w:lang w:val="en-NZ"/>
        </w:rPr>
      </w:pPr>
      <w:r w:rsidRPr="00367DB0">
        <w:rPr>
          <w:rFonts w:asciiTheme="majorHAnsi" w:hAnsiTheme="majorHAnsi"/>
          <w:b/>
          <w:sz w:val="20"/>
          <w:szCs w:val="20"/>
          <w:lang w:val="en-NZ"/>
        </w:rPr>
        <w:t>Maori were the first to invent trench warfare</w:t>
      </w:r>
    </w:p>
    <w:p w14:paraId="0C3EA2B9" w14:textId="77777777" w:rsidR="00513CB2" w:rsidRPr="00367DB0" w:rsidRDefault="00513CB2" w:rsidP="00C14BF6">
      <w:pPr>
        <w:pStyle w:val="NCEAbullets"/>
        <w:numPr>
          <w:ilvl w:val="0"/>
          <w:numId w:val="48"/>
        </w:numPr>
        <w:ind w:left="397" w:hanging="397"/>
        <w:rPr>
          <w:rFonts w:asciiTheme="majorHAnsi" w:hAnsiTheme="majorHAnsi"/>
          <w:b/>
          <w:sz w:val="20"/>
          <w:szCs w:val="20"/>
          <w:lang w:val="en-NZ"/>
        </w:rPr>
      </w:pPr>
      <w:r w:rsidRPr="00367DB0">
        <w:rPr>
          <w:rFonts w:asciiTheme="majorHAnsi" w:hAnsiTheme="majorHAnsi"/>
          <w:b/>
          <w:sz w:val="20"/>
          <w:szCs w:val="20"/>
          <w:lang w:val="en-NZ"/>
        </w:rPr>
        <w:t>The New Zealand Wars</w:t>
      </w:r>
      <w:r w:rsidR="00A117CB" w:rsidRPr="00367DB0">
        <w:rPr>
          <w:rFonts w:asciiTheme="majorHAnsi" w:hAnsiTheme="majorHAnsi"/>
          <w:b/>
          <w:sz w:val="20"/>
          <w:szCs w:val="20"/>
          <w:lang w:val="en-NZ"/>
        </w:rPr>
        <w:t xml:space="preserve"> were fought primarily over the issue of sovereignty</w:t>
      </w:r>
    </w:p>
    <w:p w14:paraId="59F53DEA" w14:textId="77777777" w:rsidR="00A117CB" w:rsidRPr="00367DB0" w:rsidRDefault="00A117CB" w:rsidP="00C14BF6">
      <w:pPr>
        <w:pStyle w:val="NCEAbullets"/>
        <w:numPr>
          <w:ilvl w:val="0"/>
          <w:numId w:val="48"/>
        </w:numPr>
        <w:ind w:left="397" w:hanging="397"/>
        <w:rPr>
          <w:rFonts w:asciiTheme="majorHAnsi" w:hAnsiTheme="majorHAnsi"/>
          <w:b/>
          <w:sz w:val="20"/>
          <w:szCs w:val="20"/>
          <w:lang w:val="en-NZ"/>
        </w:rPr>
      </w:pPr>
      <w:r w:rsidRPr="00367DB0">
        <w:rPr>
          <w:rFonts w:asciiTheme="majorHAnsi" w:hAnsiTheme="majorHAnsi"/>
          <w:b/>
          <w:sz w:val="20"/>
          <w:szCs w:val="20"/>
          <w:lang w:val="en-NZ"/>
        </w:rPr>
        <w:t>The Northern Wars divided Maori against Maori</w:t>
      </w:r>
    </w:p>
    <w:p w14:paraId="30552861" w14:textId="77777777" w:rsidR="00A117CB" w:rsidRDefault="00A117CB" w:rsidP="00C14BF6">
      <w:pPr>
        <w:pStyle w:val="NCEAbullets"/>
        <w:numPr>
          <w:ilvl w:val="0"/>
          <w:numId w:val="48"/>
        </w:numPr>
        <w:ind w:left="397" w:hanging="397"/>
        <w:rPr>
          <w:rFonts w:asciiTheme="majorHAnsi" w:hAnsiTheme="majorHAnsi"/>
          <w:b/>
          <w:sz w:val="20"/>
          <w:szCs w:val="20"/>
          <w:lang w:val="en-NZ"/>
        </w:rPr>
      </w:pPr>
      <w:r w:rsidRPr="00367DB0">
        <w:rPr>
          <w:rFonts w:asciiTheme="majorHAnsi" w:hAnsiTheme="majorHAnsi"/>
          <w:b/>
          <w:sz w:val="20"/>
          <w:szCs w:val="20"/>
          <w:lang w:val="en-NZ"/>
        </w:rPr>
        <w:t>Ohaewhai was a victory for Maori</w:t>
      </w:r>
    </w:p>
    <w:p w14:paraId="4DFADA11" w14:textId="77777777" w:rsidR="00367DB0" w:rsidRPr="00367DB0" w:rsidRDefault="00367DB0" w:rsidP="00C14BF6">
      <w:pPr>
        <w:pStyle w:val="NCEAbullets"/>
        <w:numPr>
          <w:ilvl w:val="0"/>
          <w:numId w:val="48"/>
        </w:numPr>
        <w:ind w:left="397" w:hanging="397"/>
        <w:rPr>
          <w:rFonts w:asciiTheme="majorHAnsi" w:hAnsiTheme="majorHAnsi"/>
          <w:b/>
          <w:sz w:val="20"/>
          <w:szCs w:val="20"/>
          <w:lang w:val="en-NZ"/>
        </w:rPr>
      </w:pPr>
      <w:r>
        <w:rPr>
          <w:rFonts w:asciiTheme="majorHAnsi" w:hAnsiTheme="majorHAnsi"/>
          <w:b/>
          <w:sz w:val="20"/>
          <w:szCs w:val="20"/>
          <w:lang w:val="en-NZ"/>
        </w:rPr>
        <w:t>Or negoatiate an event with your teacher</w:t>
      </w:r>
    </w:p>
    <w:p w14:paraId="2B8CAD4C" w14:textId="77777777" w:rsidR="002516B4" w:rsidRDefault="002516B4" w:rsidP="002516B4">
      <w:pPr>
        <w:pStyle w:val="NCEAbullets"/>
        <w:numPr>
          <w:ilvl w:val="0"/>
          <w:numId w:val="0"/>
        </w:numPr>
        <w:rPr>
          <w:rFonts w:asciiTheme="majorHAnsi" w:hAnsiTheme="majorHAnsi"/>
          <w:b/>
          <w:color w:val="3366FF"/>
          <w:sz w:val="20"/>
          <w:szCs w:val="20"/>
          <w:lang w:val="en-NZ"/>
        </w:rPr>
      </w:pPr>
      <w:r>
        <w:rPr>
          <w:rFonts w:asciiTheme="majorHAnsi" w:hAnsiTheme="majorHAnsi"/>
          <w:b/>
          <w:color w:val="3366FF"/>
          <w:sz w:val="20"/>
          <w:szCs w:val="20"/>
          <w:lang w:val="en-NZ"/>
        </w:rPr>
        <w:t>Note that some of these contested events are broad and some quite specific. If you are thinkng like an historian, you will see the ‘contest’ through the historiography.</w:t>
      </w:r>
    </w:p>
    <w:p w14:paraId="4EE0FE65" w14:textId="77777777" w:rsidR="002516B4" w:rsidRDefault="002516B4" w:rsidP="002516B4">
      <w:pPr>
        <w:pStyle w:val="NCEAbullets"/>
        <w:numPr>
          <w:ilvl w:val="0"/>
          <w:numId w:val="0"/>
        </w:numPr>
        <w:rPr>
          <w:rFonts w:asciiTheme="majorHAnsi" w:hAnsiTheme="majorHAnsi"/>
          <w:b/>
          <w:color w:val="3366FF"/>
          <w:sz w:val="20"/>
          <w:szCs w:val="20"/>
          <w:lang w:val="en-NZ"/>
        </w:rPr>
      </w:pPr>
    </w:p>
    <w:p w14:paraId="288C54F7" w14:textId="77777777" w:rsidR="002516B4" w:rsidRDefault="002516B4" w:rsidP="002516B4">
      <w:pPr>
        <w:pStyle w:val="NCEAbullets"/>
        <w:numPr>
          <w:ilvl w:val="0"/>
          <w:numId w:val="0"/>
        </w:numPr>
        <w:rPr>
          <w:rFonts w:asciiTheme="majorHAnsi" w:hAnsiTheme="majorHAnsi"/>
          <w:b/>
          <w:color w:val="3366FF"/>
          <w:sz w:val="20"/>
          <w:szCs w:val="20"/>
          <w:lang w:val="en-NZ"/>
        </w:rPr>
      </w:pP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0"/>
        <w:gridCol w:w="5213"/>
        <w:gridCol w:w="1614"/>
      </w:tblGrid>
      <w:tr w:rsidR="002516B4" w14:paraId="7C34F2C1" w14:textId="77777777" w:rsidTr="002516B4">
        <w:trPr>
          <w:trHeight w:val="360"/>
        </w:trPr>
        <w:tc>
          <w:tcPr>
            <w:tcW w:w="8467" w:type="dxa"/>
            <w:gridSpan w:val="3"/>
          </w:tcPr>
          <w:p w14:paraId="2AA44D44" w14:textId="77777777" w:rsidR="002516B4" w:rsidRPr="002516B4" w:rsidRDefault="00367DB0" w:rsidP="002516B4">
            <w:pPr>
              <w:pStyle w:val="NCEAbullets"/>
              <w:numPr>
                <w:ilvl w:val="0"/>
                <w:numId w:val="0"/>
              </w:numPr>
              <w:ind w:left="276"/>
              <w:jc w:val="center"/>
              <w:rPr>
                <w:rFonts w:asciiTheme="majorHAnsi" w:hAnsiTheme="majorHAnsi"/>
                <w:b/>
                <w:sz w:val="20"/>
                <w:szCs w:val="20"/>
                <w:lang w:val="en-NZ"/>
              </w:rPr>
            </w:pPr>
            <w:r>
              <w:rPr>
                <w:rFonts w:asciiTheme="majorHAnsi" w:hAnsiTheme="majorHAnsi"/>
                <w:b/>
                <w:sz w:val="20"/>
                <w:szCs w:val="20"/>
                <w:lang w:val="en-NZ"/>
              </w:rPr>
              <w:t>LOG OF SELF MANAGEMENT</w:t>
            </w:r>
            <w:r w:rsidR="002516B4">
              <w:rPr>
                <w:rFonts w:asciiTheme="majorHAnsi" w:hAnsiTheme="majorHAnsi"/>
                <w:b/>
                <w:sz w:val="20"/>
                <w:szCs w:val="20"/>
                <w:lang w:val="en-NZ"/>
              </w:rPr>
              <w:t>-</w:t>
            </w:r>
            <w:r w:rsidR="002516B4" w:rsidRPr="002516B4">
              <w:rPr>
                <w:rFonts w:asciiTheme="majorHAnsi" w:hAnsiTheme="majorHAnsi"/>
                <w:b/>
                <w:sz w:val="20"/>
                <w:szCs w:val="20"/>
                <w:lang w:val="en-NZ"/>
              </w:rPr>
              <w:t xml:space="preserve"> TO BE SUBMITTED WITH ASSIGNMENT</w:t>
            </w:r>
          </w:p>
        </w:tc>
      </w:tr>
      <w:tr w:rsidR="002516B4" w14:paraId="5D2A4CA7" w14:textId="77777777" w:rsidTr="002516B4">
        <w:trPr>
          <w:trHeight w:val="360"/>
        </w:trPr>
        <w:tc>
          <w:tcPr>
            <w:tcW w:w="8467" w:type="dxa"/>
            <w:gridSpan w:val="3"/>
          </w:tcPr>
          <w:p w14:paraId="1651DA24" w14:textId="77777777" w:rsidR="002516B4" w:rsidRPr="002516B4" w:rsidRDefault="002516B4" w:rsidP="002516B4">
            <w:pPr>
              <w:pStyle w:val="NCEAbullets"/>
              <w:numPr>
                <w:ilvl w:val="0"/>
                <w:numId w:val="0"/>
              </w:numPr>
              <w:rPr>
                <w:rFonts w:asciiTheme="majorHAnsi" w:hAnsiTheme="majorHAnsi"/>
                <w:b/>
                <w:sz w:val="20"/>
                <w:szCs w:val="20"/>
                <w:lang w:val="en-NZ"/>
              </w:rPr>
            </w:pPr>
            <w:r w:rsidRPr="002516B4">
              <w:rPr>
                <w:rFonts w:asciiTheme="majorHAnsi" w:hAnsiTheme="majorHAnsi"/>
                <w:b/>
                <w:sz w:val="20"/>
                <w:szCs w:val="20"/>
                <w:lang w:val="en-NZ"/>
              </w:rPr>
              <w:lastRenderedPageBreak/>
              <w:t xml:space="preserve">Name:                                                   </w:t>
            </w:r>
            <w:r>
              <w:rPr>
                <w:rFonts w:asciiTheme="majorHAnsi" w:hAnsiTheme="majorHAnsi"/>
                <w:b/>
                <w:sz w:val="20"/>
                <w:szCs w:val="20"/>
                <w:lang w:val="en-NZ"/>
              </w:rPr>
              <w:t xml:space="preserve">     </w:t>
            </w:r>
            <w:r w:rsidRPr="002516B4">
              <w:rPr>
                <w:rFonts w:asciiTheme="majorHAnsi" w:hAnsiTheme="majorHAnsi"/>
                <w:b/>
                <w:sz w:val="20"/>
                <w:szCs w:val="20"/>
                <w:lang w:val="en-NZ"/>
              </w:rPr>
              <w:t>Class:                                                              Teacher</w:t>
            </w:r>
            <w:r>
              <w:rPr>
                <w:rFonts w:asciiTheme="majorHAnsi" w:hAnsiTheme="majorHAnsi"/>
                <w:b/>
                <w:sz w:val="20"/>
                <w:szCs w:val="20"/>
                <w:lang w:val="en-NZ"/>
              </w:rPr>
              <w:t>:</w:t>
            </w:r>
          </w:p>
        </w:tc>
      </w:tr>
      <w:tr w:rsidR="002516B4" w14:paraId="5631DCF5" w14:textId="77777777" w:rsidTr="00851C83">
        <w:trPr>
          <w:trHeight w:val="360"/>
        </w:trPr>
        <w:tc>
          <w:tcPr>
            <w:tcW w:w="1640" w:type="dxa"/>
            <w:tcBorders>
              <w:bottom w:val="single" w:sz="4" w:space="0" w:color="auto"/>
            </w:tcBorders>
          </w:tcPr>
          <w:p w14:paraId="3ACB77A3" w14:textId="77777777" w:rsidR="002516B4" w:rsidRPr="002516B4" w:rsidRDefault="002516B4" w:rsidP="002516B4">
            <w:pPr>
              <w:pStyle w:val="NCEAbullets"/>
              <w:numPr>
                <w:ilvl w:val="0"/>
                <w:numId w:val="0"/>
              </w:numPr>
              <w:ind w:left="276"/>
              <w:rPr>
                <w:rFonts w:asciiTheme="majorHAnsi" w:hAnsiTheme="majorHAnsi"/>
                <w:b/>
                <w:sz w:val="20"/>
                <w:szCs w:val="20"/>
                <w:lang w:val="en-NZ"/>
              </w:rPr>
            </w:pPr>
            <w:r>
              <w:rPr>
                <w:rFonts w:asciiTheme="majorHAnsi" w:hAnsiTheme="majorHAnsi"/>
                <w:b/>
                <w:sz w:val="20"/>
                <w:szCs w:val="20"/>
                <w:lang w:val="en-NZ"/>
              </w:rPr>
              <w:t xml:space="preserve">DATE:  </w:t>
            </w:r>
          </w:p>
        </w:tc>
        <w:tc>
          <w:tcPr>
            <w:tcW w:w="5213" w:type="dxa"/>
            <w:tcBorders>
              <w:bottom w:val="single" w:sz="4" w:space="0" w:color="auto"/>
            </w:tcBorders>
          </w:tcPr>
          <w:p w14:paraId="2AB9814E" w14:textId="77777777" w:rsidR="002516B4" w:rsidRPr="002516B4" w:rsidRDefault="002516B4" w:rsidP="002516B4">
            <w:pPr>
              <w:pStyle w:val="NCEAbullets"/>
              <w:numPr>
                <w:ilvl w:val="0"/>
                <w:numId w:val="0"/>
              </w:numPr>
              <w:rPr>
                <w:rFonts w:asciiTheme="majorHAnsi" w:hAnsiTheme="majorHAnsi"/>
                <w:b/>
                <w:sz w:val="20"/>
                <w:szCs w:val="20"/>
                <w:lang w:val="en-NZ"/>
              </w:rPr>
            </w:pPr>
            <w:r>
              <w:rPr>
                <w:rFonts w:asciiTheme="majorHAnsi" w:hAnsiTheme="majorHAnsi"/>
                <w:b/>
                <w:sz w:val="20"/>
                <w:szCs w:val="20"/>
                <w:lang w:val="en-NZ"/>
              </w:rPr>
              <w:t>PROGRESS</w:t>
            </w:r>
          </w:p>
        </w:tc>
        <w:tc>
          <w:tcPr>
            <w:tcW w:w="1614" w:type="dxa"/>
            <w:tcBorders>
              <w:bottom w:val="single" w:sz="4" w:space="0" w:color="auto"/>
            </w:tcBorders>
          </w:tcPr>
          <w:p w14:paraId="29A2660D" w14:textId="77777777" w:rsidR="002516B4" w:rsidRPr="002516B4" w:rsidRDefault="002516B4" w:rsidP="002516B4">
            <w:pPr>
              <w:pStyle w:val="NCEAbullets"/>
              <w:numPr>
                <w:ilvl w:val="0"/>
                <w:numId w:val="0"/>
              </w:numPr>
              <w:ind w:left="276"/>
              <w:rPr>
                <w:rFonts w:asciiTheme="majorHAnsi" w:hAnsiTheme="majorHAnsi"/>
                <w:b/>
                <w:sz w:val="20"/>
                <w:szCs w:val="20"/>
                <w:lang w:val="en-NZ"/>
              </w:rPr>
            </w:pPr>
          </w:p>
        </w:tc>
      </w:tr>
      <w:tr w:rsidR="002516B4" w14:paraId="7C129A11" w14:textId="77777777" w:rsidTr="00851C83">
        <w:trPr>
          <w:trHeight w:val="568"/>
        </w:trPr>
        <w:tc>
          <w:tcPr>
            <w:tcW w:w="1640" w:type="dxa"/>
            <w:shd w:val="clear" w:color="auto" w:fill="808080"/>
          </w:tcPr>
          <w:p w14:paraId="51F693D8" w14:textId="77777777" w:rsidR="002516B4" w:rsidRPr="00367DB0" w:rsidRDefault="002516B4" w:rsidP="002516B4">
            <w:pPr>
              <w:pStyle w:val="NCEAbullets"/>
              <w:numPr>
                <w:ilvl w:val="0"/>
                <w:numId w:val="0"/>
              </w:numPr>
              <w:ind w:left="276"/>
              <w:jc w:val="both"/>
              <w:rPr>
                <w:rFonts w:asciiTheme="majorHAnsi" w:hAnsiTheme="majorHAnsi"/>
                <w:b/>
                <w:color w:val="FFFF00"/>
                <w:sz w:val="20"/>
                <w:szCs w:val="20"/>
                <w:lang w:val="en-NZ"/>
              </w:rPr>
            </w:pPr>
          </w:p>
        </w:tc>
        <w:tc>
          <w:tcPr>
            <w:tcW w:w="5213" w:type="dxa"/>
            <w:shd w:val="clear" w:color="auto" w:fill="808080"/>
          </w:tcPr>
          <w:p w14:paraId="7B92B46F" w14:textId="77777777" w:rsidR="002516B4" w:rsidRPr="00367DB0" w:rsidRDefault="002516B4" w:rsidP="002516B4">
            <w:pPr>
              <w:pStyle w:val="NCEAbullets"/>
              <w:numPr>
                <w:ilvl w:val="0"/>
                <w:numId w:val="0"/>
              </w:numPr>
              <w:ind w:left="276"/>
              <w:rPr>
                <w:rFonts w:asciiTheme="majorHAnsi" w:hAnsiTheme="majorHAnsi"/>
                <w:b/>
                <w:color w:val="FFFF00"/>
                <w:sz w:val="20"/>
                <w:szCs w:val="20"/>
                <w:lang w:val="en-NZ"/>
              </w:rPr>
            </w:pPr>
          </w:p>
        </w:tc>
        <w:tc>
          <w:tcPr>
            <w:tcW w:w="1614" w:type="dxa"/>
            <w:shd w:val="clear" w:color="auto" w:fill="808080"/>
          </w:tcPr>
          <w:p w14:paraId="462106E7" w14:textId="77777777" w:rsidR="002516B4" w:rsidRPr="00367DB0" w:rsidRDefault="002516B4" w:rsidP="002516B4">
            <w:pPr>
              <w:pStyle w:val="NCEAbullets"/>
              <w:numPr>
                <w:ilvl w:val="0"/>
                <w:numId w:val="0"/>
              </w:numPr>
              <w:ind w:left="276"/>
              <w:rPr>
                <w:rFonts w:asciiTheme="majorHAnsi" w:hAnsiTheme="majorHAnsi"/>
                <w:b/>
                <w:color w:val="FFFF00"/>
                <w:sz w:val="20"/>
                <w:szCs w:val="20"/>
                <w:lang w:val="en-NZ"/>
              </w:rPr>
            </w:pPr>
          </w:p>
        </w:tc>
      </w:tr>
      <w:tr w:rsidR="002516B4" w14:paraId="080B262C" w14:textId="77777777" w:rsidTr="00851C83">
        <w:trPr>
          <w:trHeight w:val="568"/>
        </w:trPr>
        <w:tc>
          <w:tcPr>
            <w:tcW w:w="1640" w:type="dxa"/>
            <w:shd w:val="clear" w:color="auto" w:fill="808080"/>
          </w:tcPr>
          <w:p w14:paraId="70AD6952" w14:textId="77777777" w:rsidR="002516B4" w:rsidRPr="00367DB0" w:rsidRDefault="002516B4" w:rsidP="002516B4">
            <w:pPr>
              <w:pStyle w:val="NCEAbullets"/>
              <w:numPr>
                <w:ilvl w:val="0"/>
                <w:numId w:val="0"/>
              </w:numPr>
              <w:ind w:left="276"/>
              <w:rPr>
                <w:rFonts w:asciiTheme="majorHAnsi" w:hAnsiTheme="majorHAnsi"/>
                <w:b/>
                <w:color w:val="FFFF00"/>
                <w:sz w:val="20"/>
                <w:szCs w:val="20"/>
                <w:lang w:val="en-NZ"/>
              </w:rPr>
            </w:pPr>
          </w:p>
        </w:tc>
        <w:tc>
          <w:tcPr>
            <w:tcW w:w="5213" w:type="dxa"/>
            <w:shd w:val="clear" w:color="auto" w:fill="808080"/>
          </w:tcPr>
          <w:p w14:paraId="47AE6567" w14:textId="77777777" w:rsidR="002516B4" w:rsidRPr="00367DB0" w:rsidRDefault="002516B4" w:rsidP="002516B4">
            <w:pPr>
              <w:pStyle w:val="NCEAbullets"/>
              <w:numPr>
                <w:ilvl w:val="0"/>
                <w:numId w:val="0"/>
              </w:numPr>
              <w:ind w:left="276"/>
              <w:rPr>
                <w:rFonts w:asciiTheme="majorHAnsi" w:hAnsiTheme="majorHAnsi"/>
                <w:b/>
                <w:color w:val="FFFF00"/>
                <w:sz w:val="20"/>
                <w:szCs w:val="20"/>
                <w:lang w:val="en-NZ"/>
              </w:rPr>
            </w:pPr>
          </w:p>
        </w:tc>
        <w:tc>
          <w:tcPr>
            <w:tcW w:w="1614" w:type="dxa"/>
            <w:shd w:val="clear" w:color="auto" w:fill="808080"/>
          </w:tcPr>
          <w:p w14:paraId="0874E894" w14:textId="77777777" w:rsidR="002516B4" w:rsidRPr="00367DB0" w:rsidRDefault="002516B4" w:rsidP="002516B4">
            <w:pPr>
              <w:pStyle w:val="NCEAbullets"/>
              <w:numPr>
                <w:ilvl w:val="0"/>
                <w:numId w:val="0"/>
              </w:numPr>
              <w:ind w:left="276"/>
              <w:rPr>
                <w:rFonts w:asciiTheme="majorHAnsi" w:hAnsiTheme="majorHAnsi"/>
                <w:b/>
                <w:color w:val="FFFF00"/>
                <w:sz w:val="20"/>
                <w:szCs w:val="20"/>
                <w:lang w:val="en-NZ"/>
              </w:rPr>
            </w:pPr>
          </w:p>
        </w:tc>
      </w:tr>
      <w:tr w:rsidR="002516B4" w14:paraId="36066E30" w14:textId="77777777" w:rsidTr="00851C83">
        <w:trPr>
          <w:trHeight w:val="568"/>
        </w:trPr>
        <w:tc>
          <w:tcPr>
            <w:tcW w:w="1640" w:type="dxa"/>
            <w:shd w:val="clear" w:color="auto" w:fill="808080"/>
          </w:tcPr>
          <w:p w14:paraId="2EC42680" w14:textId="77777777" w:rsidR="002516B4" w:rsidRPr="00367DB0" w:rsidRDefault="002516B4" w:rsidP="002516B4">
            <w:pPr>
              <w:pStyle w:val="NCEAbullets"/>
              <w:numPr>
                <w:ilvl w:val="0"/>
                <w:numId w:val="0"/>
              </w:numPr>
              <w:ind w:left="276"/>
              <w:rPr>
                <w:rFonts w:asciiTheme="majorHAnsi" w:hAnsiTheme="majorHAnsi"/>
                <w:b/>
                <w:color w:val="FFFF00"/>
                <w:sz w:val="20"/>
                <w:szCs w:val="20"/>
                <w:lang w:val="en-NZ"/>
              </w:rPr>
            </w:pPr>
          </w:p>
        </w:tc>
        <w:tc>
          <w:tcPr>
            <w:tcW w:w="5213" w:type="dxa"/>
            <w:shd w:val="clear" w:color="auto" w:fill="808080"/>
          </w:tcPr>
          <w:p w14:paraId="3605BF0A" w14:textId="77777777" w:rsidR="002516B4" w:rsidRPr="00367DB0" w:rsidRDefault="002516B4" w:rsidP="002516B4">
            <w:pPr>
              <w:pStyle w:val="NCEAbullets"/>
              <w:numPr>
                <w:ilvl w:val="0"/>
                <w:numId w:val="0"/>
              </w:numPr>
              <w:ind w:left="276"/>
              <w:rPr>
                <w:rFonts w:asciiTheme="majorHAnsi" w:hAnsiTheme="majorHAnsi"/>
                <w:b/>
                <w:color w:val="FFFF00"/>
                <w:sz w:val="20"/>
                <w:szCs w:val="20"/>
                <w:lang w:val="en-NZ"/>
              </w:rPr>
            </w:pPr>
          </w:p>
        </w:tc>
        <w:tc>
          <w:tcPr>
            <w:tcW w:w="1614" w:type="dxa"/>
            <w:shd w:val="clear" w:color="auto" w:fill="808080"/>
          </w:tcPr>
          <w:p w14:paraId="157EA180" w14:textId="77777777" w:rsidR="002516B4" w:rsidRPr="00367DB0" w:rsidRDefault="002516B4" w:rsidP="002516B4">
            <w:pPr>
              <w:pStyle w:val="NCEAbullets"/>
              <w:numPr>
                <w:ilvl w:val="0"/>
                <w:numId w:val="0"/>
              </w:numPr>
              <w:ind w:left="276"/>
              <w:rPr>
                <w:rFonts w:asciiTheme="majorHAnsi" w:hAnsiTheme="majorHAnsi"/>
                <w:b/>
                <w:color w:val="FFFF00"/>
                <w:sz w:val="20"/>
                <w:szCs w:val="20"/>
                <w:lang w:val="en-NZ"/>
              </w:rPr>
            </w:pPr>
          </w:p>
        </w:tc>
      </w:tr>
      <w:tr w:rsidR="002516B4" w14:paraId="598936B4" w14:textId="77777777" w:rsidTr="00851C83">
        <w:trPr>
          <w:trHeight w:val="568"/>
        </w:trPr>
        <w:tc>
          <w:tcPr>
            <w:tcW w:w="1640" w:type="dxa"/>
            <w:shd w:val="clear" w:color="auto" w:fill="808080"/>
          </w:tcPr>
          <w:p w14:paraId="2FBDF43E" w14:textId="77777777" w:rsidR="002516B4" w:rsidRPr="00367DB0" w:rsidRDefault="002516B4" w:rsidP="002516B4">
            <w:pPr>
              <w:pStyle w:val="NCEAbullets"/>
              <w:numPr>
                <w:ilvl w:val="0"/>
                <w:numId w:val="0"/>
              </w:numPr>
              <w:ind w:left="276"/>
              <w:rPr>
                <w:rFonts w:asciiTheme="majorHAnsi" w:hAnsiTheme="majorHAnsi"/>
                <w:b/>
                <w:color w:val="FFFF00"/>
                <w:sz w:val="20"/>
                <w:szCs w:val="20"/>
                <w:lang w:val="en-NZ"/>
              </w:rPr>
            </w:pPr>
          </w:p>
        </w:tc>
        <w:tc>
          <w:tcPr>
            <w:tcW w:w="5213" w:type="dxa"/>
            <w:shd w:val="clear" w:color="auto" w:fill="808080"/>
          </w:tcPr>
          <w:p w14:paraId="254FA8F8" w14:textId="77777777" w:rsidR="002516B4" w:rsidRPr="00367DB0" w:rsidRDefault="002516B4" w:rsidP="002516B4">
            <w:pPr>
              <w:pStyle w:val="NCEAbullets"/>
              <w:numPr>
                <w:ilvl w:val="0"/>
                <w:numId w:val="0"/>
              </w:numPr>
              <w:ind w:left="276"/>
              <w:rPr>
                <w:rFonts w:asciiTheme="majorHAnsi" w:hAnsiTheme="majorHAnsi"/>
                <w:b/>
                <w:color w:val="FFFF00"/>
                <w:sz w:val="20"/>
                <w:szCs w:val="20"/>
                <w:lang w:val="en-NZ"/>
              </w:rPr>
            </w:pPr>
          </w:p>
        </w:tc>
        <w:tc>
          <w:tcPr>
            <w:tcW w:w="1614" w:type="dxa"/>
            <w:shd w:val="clear" w:color="auto" w:fill="808080"/>
          </w:tcPr>
          <w:p w14:paraId="7C11FFA4" w14:textId="77777777" w:rsidR="002516B4" w:rsidRPr="00367DB0" w:rsidRDefault="002516B4" w:rsidP="002516B4">
            <w:pPr>
              <w:pStyle w:val="NCEAbullets"/>
              <w:numPr>
                <w:ilvl w:val="0"/>
                <w:numId w:val="0"/>
              </w:numPr>
              <w:ind w:left="276"/>
              <w:rPr>
                <w:rFonts w:asciiTheme="majorHAnsi" w:hAnsiTheme="majorHAnsi"/>
                <w:b/>
                <w:color w:val="FFFF00"/>
                <w:sz w:val="20"/>
                <w:szCs w:val="20"/>
                <w:lang w:val="en-NZ"/>
              </w:rPr>
            </w:pPr>
          </w:p>
        </w:tc>
      </w:tr>
      <w:tr w:rsidR="002516B4" w14:paraId="6B5C56E0" w14:textId="77777777" w:rsidTr="00367DB0">
        <w:trPr>
          <w:trHeight w:val="568"/>
        </w:trPr>
        <w:tc>
          <w:tcPr>
            <w:tcW w:w="1640" w:type="dxa"/>
          </w:tcPr>
          <w:p w14:paraId="0004889D"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tcPr>
          <w:p w14:paraId="48F98DC1"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tcPr>
          <w:p w14:paraId="28C01117"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r w:rsidR="002516B4" w14:paraId="0F150F86" w14:textId="77777777" w:rsidTr="00367DB0">
        <w:trPr>
          <w:trHeight w:val="568"/>
        </w:trPr>
        <w:tc>
          <w:tcPr>
            <w:tcW w:w="1640" w:type="dxa"/>
          </w:tcPr>
          <w:p w14:paraId="507DC011"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tcPr>
          <w:p w14:paraId="033E2D36"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tcPr>
          <w:p w14:paraId="03592CB7"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r w:rsidR="002516B4" w14:paraId="4588EEDC" w14:textId="77777777" w:rsidTr="00367DB0">
        <w:trPr>
          <w:trHeight w:val="568"/>
        </w:trPr>
        <w:tc>
          <w:tcPr>
            <w:tcW w:w="1640" w:type="dxa"/>
          </w:tcPr>
          <w:p w14:paraId="36014423"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tcPr>
          <w:p w14:paraId="699FD3B5"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tcPr>
          <w:p w14:paraId="3389B8F2"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r w:rsidR="002516B4" w14:paraId="4ED83251" w14:textId="77777777" w:rsidTr="00851C83">
        <w:trPr>
          <w:trHeight w:val="568"/>
        </w:trPr>
        <w:tc>
          <w:tcPr>
            <w:tcW w:w="1640" w:type="dxa"/>
            <w:tcBorders>
              <w:bottom w:val="single" w:sz="4" w:space="0" w:color="auto"/>
            </w:tcBorders>
          </w:tcPr>
          <w:p w14:paraId="31404AAF"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tcBorders>
              <w:bottom w:val="single" w:sz="4" w:space="0" w:color="auto"/>
            </w:tcBorders>
          </w:tcPr>
          <w:p w14:paraId="0A7DF079"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tcBorders>
              <w:bottom w:val="single" w:sz="4" w:space="0" w:color="auto"/>
            </w:tcBorders>
          </w:tcPr>
          <w:p w14:paraId="1C7EFDB8"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r w:rsidR="002516B4" w14:paraId="463E9567" w14:textId="77777777" w:rsidTr="00851C83">
        <w:trPr>
          <w:trHeight w:val="568"/>
        </w:trPr>
        <w:tc>
          <w:tcPr>
            <w:tcW w:w="1640" w:type="dxa"/>
            <w:shd w:val="clear" w:color="auto" w:fill="808080"/>
          </w:tcPr>
          <w:p w14:paraId="570F2949"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shd w:val="clear" w:color="auto" w:fill="808080"/>
          </w:tcPr>
          <w:p w14:paraId="7BAFC9E1"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shd w:val="clear" w:color="auto" w:fill="808080"/>
          </w:tcPr>
          <w:p w14:paraId="21E0C051"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r w:rsidR="002516B4" w14:paraId="1BF39EE9" w14:textId="77777777" w:rsidTr="00851C83">
        <w:trPr>
          <w:trHeight w:val="568"/>
        </w:trPr>
        <w:tc>
          <w:tcPr>
            <w:tcW w:w="1640" w:type="dxa"/>
            <w:shd w:val="clear" w:color="auto" w:fill="808080"/>
          </w:tcPr>
          <w:p w14:paraId="69F6702D"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shd w:val="clear" w:color="auto" w:fill="808080"/>
          </w:tcPr>
          <w:p w14:paraId="2E3A4D6F"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shd w:val="clear" w:color="auto" w:fill="808080"/>
          </w:tcPr>
          <w:p w14:paraId="0DB9620F"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r w:rsidR="002516B4" w14:paraId="72CA7F9D" w14:textId="77777777" w:rsidTr="00851C83">
        <w:trPr>
          <w:trHeight w:val="568"/>
        </w:trPr>
        <w:tc>
          <w:tcPr>
            <w:tcW w:w="1640" w:type="dxa"/>
            <w:shd w:val="clear" w:color="auto" w:fill="808080"/>
          </w:tcPr>
          <w:p w14:paraId="6C2412BB"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shd w:val="clear" w:color="auto" w:fill="808080"/>
          </w:tcPr>
          <w:p w14:paraId="3EEF71B7"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shd w:val="clear" w:color="auto" w:fill="808080"/>
          </w:tcPr>
          <w:p w14:paraId="02EA54F9"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r w:rsidR="002516B4" w14:paraId="10720C4C" w14:textId="77777777" w:rsidTr="00851C83">
        <w:trPr>
          <w:trHeight w:val="568"/>
        </w:trPr>
        <w:tc>
          <w:tcPr>
            <w:tcW w:w="1640" w:type="dxa"/>
            <w:shd w:val="clear" w:color="auto" w:fill="808080"/>
          </w:tcPr>
          <w:p w14:paraId="5D8E9BDA"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shd w:val="clear" w:color="auto" w:fill="808080"/>
          </w:tcPr>
          <w:p w14:paraId="42FDE7AA"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shd w:val="clear" w:color="auto" w:fill="808080"/>
          </w:tcPr>
          <w:p w14:paraId="21AD4D0F"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r w:rsidR="002516B4" w14:paraId="3ECDCC98" w14:textId="77777777" w:rsidTr="00367DB0">
        <w:trPr>
          <w:trHeight w:val="568"/>
        </w:trPr>
        <w:tc>
          <w:tcPr>
            <w:tcW w:w="1640" w:type="dxa"/>
          </w:tcPr>
          <w:p w14:paraId="024E7CE8"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tcPr>
          <w:p w14:paraId="181A73BA"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tcPr>
          <w:p w14:paraId="49D656D4"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r w:rsidR="002516B4" w14:paraId="2CCB2B6C" w14:textId="77777777" w:rsidTr="00367DB0">
        <w:trPr>
          <w:trHeight w:val="568"/>
        </w:trPr>
        <w:tc>
          <w:tcPr>
            <w:tcW w:w="1640" w:type="dxa"/>
          </w:tcPr>
          <w:p w14:paraId="782ECB4B"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tcPr>
          <w:p w14:paraId="3639E18D"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tcPr>
          <w:p w14:paraId="658EA7E0"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r w:rsidR="002516B4" w14:paraId="463FA81A" w14:textId="77777777" w:rsidTr="00367DB0">
        <w:trPr>
          <w:trHeight w:val="568"/>
        </w:trPr>
        <w:tc>
          <w:tcPr>
            <w:tcW w:w="1640" w:type="dxa"/>
          </w:tcPr>
          <w:p w14:paraId="094D890F"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tcPr>
          <w:p w14:paraId="7E8FA81D"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tcPr>
          <w:p w14:paraId="68314C0E"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r w:rsidR="002516B4" w14:paraId="4BF4052B" w14:textId="77777777" w:rsidTr="00851C83">
        <w:trPr>
          <w:trHeight w:val="568"/>
        </w:trPr>
        <w:tc>
          <w:tcPr>
            <w:tcW w:w="1640" w:type="dxa"/>
            <w:tcBorders>
              <w:bottom w:val="single" w:sz="4" w:space="0" w:color="auto"/>
            </w:tcBorders>
          </w:tcPr>
          <w:p w14:paraId="1320C052"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tcBorders>
              <w:bottom w:val="single" w:sz="4" w:space="0" w:color="auto"/>
            </w:tcBorders>
          </w:tcPr>
          <w:p w14:paraId="6A7EB937"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tcBorders>
              <w:bottom w:val="single" w:sz="4" w:space="0" w:color="auto"/>
            </w:tcBorders>
          </w:tcPr>
          <w:p w14:paraId="1A94725C"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r w:rsidR="002516B4" w14:paraId="19F11B6B" w14:textId="77777777" w:rsidTr="00851C83">
        <w:trPr>
          <w:trHeight w:val="568"/>
        </w:trPr>
        <w:tc>
          <w:tcPr>
            <w:tcW w:w="1640" w:type="dxa"/>
            <w:shd w:val="clear" w:color="auto" w:fill="808080"/>
          </w:tcPr>
          <w:p w14:paraId="6B7722FA"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shd w:val="clear" w:color="auto" w:fill="808080"/>
          </w:tcPr>
          <w:p w14:paraId="5485C149"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shd w:val="clear" w:color="auto" w:fill="808080"/>
          </w:tcPr>
          <w:p w14:paraId="2A550016"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r w:rsidR="002516B4" w14:paraId="5837F44D" w14:textId="77777777" w:rsidTr="00851C83">
        <w:trPr>
          <w:trHeight w:val="568"/>
        </w:trPr>
        <w:tc>
          <w:tcPr>
            <w:tcW w:w="1640" w:type="dxa"/>
            <w:shd w:val="clear" w:color="auto" w:fill="808080"/>
          </w:tcPr>
          <w:p w14:paraId="51B5A007"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shd w:val="clear" w:color="auto" w:fill="808080"/>
          </w:tcPr>
          <w:p w14:paraId="3FC9034F"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shd w:val="clear" w:color="auto" w:fill="808080"/>
          </w:tcPr>
          <w:p w14:paraId="1D90D494"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r w:rsidR="002516B4" w14:paraId="6E414139" w14:textId="77777777" w:rsidTr="00851C83">
        <w:trPr>
          <w:trHeight w:val="568"/>
        </w:trPr>
        <w:tc>
          <w:tcPr>
            <w:tcW w:w="1640" w:type="dxa"/>
            <w:shd w:val="clear" w:color="auto" w:fill="808080"/>
          </w:tcPr>
          <w:p w14:paraId="75A41333"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shd w:val="clear" w:color="auto" w:fill="808080"/>
          </w:tcPr>
          <w:p w14:paraId="32817494"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shd w:val="clear" w:color="auto" w:fill="808080"/>
          </w:tcPr>
          <w:p w14:paraId="2B621EB8"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r w:rsidR="002516B4" w14:paraId="672F9D7B" w14:textId="77777777" w:rsidTr="00851C83">
        <w:trPr>
          <w:trHeight w:val="568"/>
        </w:trPr>
        <w:tc>
          <w:tcPr>
            <w:tcW w:w="1640" w:type="dxa"/>
            <w:shd w:val="clear" w:color="auto" w:fill="808080"/>
          </w:tcPr>
          <w:p w14:paraId="58701361"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shd w:val="clear" w:color="auto" w:fill="808080"/>
          </w:tcPr>
          <w:p w14:paraId="5EA44AD3"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shd w:val="clear" w:color="auto" w:fill="808080"/>
          </w:tcPr>
          <w:p w14:paraId="5FD771A5"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bl>
    <w:p w14:paraId="28B97005" w14:textId="77777777" w:rsidR="002516B4" w:rsidRPr="00A117CB" w:rsidRDefault="002516B4" w:rsidP="002516B4">
      <w:pPr>
        <w:pStyle w:val="NCEAbullets"/>
        <w:numPr>
          <w:ilvl w:val="0"/>
          <w:numId w:val="0"/>
        </w:numPr>
        <w:rPr>
          <w:rFonts w:asciiTheme="majorHAnsi" w:hAnsiTheme="majorHAnsi"/>
          <w:b/>
          <w:color w:val="3366FF"/>
          <w:sz w:val="20"/>
          <w:szCs w:val="20"/>
          <w:lang w:val="en-NZ"/>
        </w:rPr>
      </w:pPr>
    </w:p>
    <w:p w14:paraId="6D0B3EB7" w14:textId="77777777" w:rsidR="00513CB2" w:rsidRPr="00A117CB" w:rsidRDefault="00513CB2" w:rsidP="00513CB2">
      <w:pPr>
        <w:pStyle w:val="NCEAbodytext"/>
        <w:rPr>
          <w:rFonts w:asciiTheme="majorHAnsi" w:hAnsiTheme="majorHAnsi"/>
          <w:b/>
          <w:color w:val="3366FF"/>
          <w:sz w:val="20"/>
        </w:rPr>
      </w:pPr>
    </w:p>
    <w:p w14:paraId="6371D695" w14:textId="77777777" w:rsidR="00513CB2" w:rsidRPr="0085401D" w:rsidRDefault="00513CB2" w:rsidP="00513CB2">
      <w:pPr>
        <w:pStyle w:val="NCEAbodytext"/>
        <w:rPr>
          <w:rFonts w:asciiTheme="majorHAnsi" w:hAnsiTheme="majorHAnsi"/>
          <w:sz w:val="20"/>
        </w:rPr>
        <w:sectPr w:rsidR="00513CB2" w:rsidRPr="0085401D" w:rsidSect="0003790E">
          <w:headerReference w:type="default" r:id="rId25"/>
          <w:footerReference w:type="even" r:id="rId26"/>
          <w:footerReference w:type="default" r:id="rId27"/>
          <w:footerReference w:type="first" r:id="rId28"/>
          <w:pgSz w:w="11907" w:h="16840" w:code="9"/>
          <w:pgMar w:top="1440" w:right="1842" w:bottom="1135" w:left="1797" w:header="720" w:footer="720" w:gutter="0"/>
          <w:cols w:space="720"/>
        </w:sectPr>
      </w:pPr>
    </w:p>
    <w:p w14:paraId="214205BF" w14:textId="77777777" w:rsidR="00513CB2" w:rsidRPr="0085401D" w:rsidRDefault="00513CB2" w:rsidP="00513CB2">
      <w:pPr>
        <w:pStyle w:val="NCEAHeadInfoL2"/>
        <w:outlineLvl w:val="0"/>
        <w:rPr>
          <w:rFonts w:asciiTheme="majorHAnsi" w:hAnsiTheme="majorHAnsi"/>
          <w:sz w:val="20"/>
          <w:szCs w:val="20"/>
        </w:rPr>
      </w:pPr>
      <w:r w:rsidRPr="0085401D">
        <w:rPr>
          <w:rFonts w:asciiTheme="majorHAnsi" w:hAnsiTheme="majorHAnsi"/>
          <w:sz w:val="20"/>
          <w:szCs w:val="20"/>
        </w:rPr>
        <w:lastRenderedPageBreak/>
        <w:t xml:space="preserve">Assessment schedule: History </w:t>
      </w:r>
      <w:r w:rsidR="00F00CA6" w:rsidRPr="0085401D">
        <w:rPr>
          <w:rFonts w:asciiTheme="majorHAnsi" w:hAnsiTheme="majorHAnsi"/>
          <w:sz w:val="20"/>
          <w:szCs w:val="20"/>
        </w:rPr>
        <w:t>91437</w:t>
      </w:r>
      <w:r w:rsidRPr="0085401D">
        <w:rPr>
          <w:rFonts w:asciiTheme="majorHAnsi" w:hAnsiTheme="majorHAnsi"/>
          <w:sz w:val="20"/>
          <w:szCs w:val="20"/>
        </w:rPr>
        <w:t xml:space="preserve"> Different opinions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27"/>
        <w:gridCol w:w="4726"/>
        <w:gridCol w:w="4723"/>
      </w:tblGrid>
      <w:tr w:rsidR="00513CB2" w:rsidRPr="0085401D" w14:paraId="703B02F8" w14:textId="77777777">
        <w:trPr>
          <w:trHeight w:val="395"/>
        </w:trPr>
        <w:tc>
          <w:tcPr>
            <w:tcW w:w="1667" w:type="pct"/>
            <w:tcBorders>
              <w:left w:val="single" w:sz="4" w:space="0" w:color="auto"/>
            </w:tcBorders>
          </w:tcPr>
          <w:p w14:paraId="7CE32E46" w14:textId="77777777" w:rsidR="00513CB2" w:rsidRPr="0085401D" w:rsidRDefault="00513CB2" w:rsidP="00513CB2">
            <w:pPr>
              <w:pStyle w:val="NCEAtablehead"/>
              <w:rPr>
                <w:rFonts w:asciiTheme="majorHAnsi" w:hAnsiTheme="majorHAnsi"/>
                <w:szCs w:val="20"/>
                <w:lang w:val="en-NZ"/>
              </w:rPr>
            </w:pPr>
            <w:r w:rsidRPr="0085401D">
              <w:rPr>
                <w:rFonts w:asciiTheme="majorHAnsi" w:hAnsiTheme="majorHAnsi"/>
                <w:szCs w:val="20"/>
                <w:lang w:val="en-NZ"/>
              </w:rPr>
              <w:t xml:space="preserve">Evidence/Judgements for Achievement </w:t>
            </w:r>
          </w:p>
        </w:tc>
        <w:tc>
          <w:tcPr>
            <w:tcW w:w="1667" w:type="pct"/>
          </w:tcPr>
          <w:p w14:paraId="327334FB" w14:textId="77777777" w:rsidR="00513CB2" w:rsidRPr="0085401D" w:rsidRDefault="00513CB2" w:rsidP="00513CB2">
            <w:pPr>
              <w:pStyle w:val="NCEAtablehead"/>
              <w:rPr>
                <w:rFonts w:asciiTheme="majorHAnsi" w:hAnsiTheme="majorHAnsi"/>
                <w:szCs w:val="20"/>
                <w:lang w:val="en-NZ"/>
              </w:rPr>
            </w:pPr>
            <w:r w:rsidRPr="0085401D">
              <w:rPr>
                <w:rFonts w:asciiTheme="majorHAnsi" w:hAnsiTheme="majorHAnsi"/>
                <w:szCs w:val="20"/>
                <w:lang w:val="en-NZ"/>
              </w:rPr>
              <w:t>Evidence/Judgements for Achievement with Merit</w:t>
            </w:r>
          </w:p>
        </w:tc>
        <w:tc>
          <w:tcPr>
            <w:tcW w:w="1667" w:type="pct"/>
          </w:tcPr>
          <w:p w14:paraId="08C45D46" w14:textId="77777777" w:rsidR="00513CB2" w:rsidRPr="0085401D" w:rsidRDefault="00513CB2" w:rsidP="00513CB2">
            <w:pPr>
              <w:pStyle w:val="NCEAtablehead"/>
              <w:rPr>
                <w:rFonts w:asciiTheme="majorHAnsi" w:hAnsiTheme="majorHAnsi"/>
                <w:szCs w:val="20"/>
                <w:lang w:val="en-NZ"/>
              </w:rPr>
            </w:pPr>
            <w:r w:rsidRPr="0085401D">
              <w:rPr>
                <w:rFonts w:asciiTheme="majorHAnsi" w:hAnsiTheme="majorHAnsi"/>
                <w:szCs w:val="20"/>
                <w:lang w:val="en-NZ"/>
              </w:rPr>
              <w:t>Evidence/Judgements for Achievement with Excellence</w:t>
            </w:r>
          </w:p>
        </w:tc>
      </w:tr>
      <w:tr w:rsidR="00513CB2" w:rsidRPr="0085401D" w14:paraId="2AA0EE87" w14:textId="77777777">
        <w:trPr>
          <w:trHeight w:val="360"/>
        </w:trPr>
        <w:tc>
          <w:tcPr>
            <w:tcW w:w="1667" w:type="pct"/>
            <w:tcBorders>
              <w:left w:val="single" w:sz="4" w:space="0" w:color="auto"/>
            </w:tcBorders>
          </w:tcPr>
          <w:p w14:paraId="22EDDB4F" w14:textId="77777777" w:rsidR="00513CB2" w:rsidRPr="0085401D" w:rsidRDefault="00513CB2" w:rsidP="00513CB2">
            <w:pPr>
              <w:pStyle w:val="NCEAtablebody"/>
              <w:rPr>
                <w:rFonts w:asciiTheme="majorHAnsi" w:hAnsiTheme="majorHAnsi"/>
              </w:rPr>
            </w:pPr>
            <w:r w:rsidRPr="0085401D">
              <w:rPr>
                <w:rFonts w:asciiTheme="majorHAnsi" w:hAnsiTheme="majorHAnsi"/>
              </w:rPr>
              <w:t>The student</w:t>
            </w:r>
            <w:r w:rsidR="00FA4581" w:rsidRPr="0085401D">
              <w:rPr>
                <w:rFonts w:asciiTheme="majorHAnsi" w:hAnsiTheme="majorHAnsi"/>
              </w:rPr>
              <w:t xml:space="preserve"> </w:t>
            </w:r>
            <w:r w:rsidRPr="0085401D">
              <w:rPr>
                <w:rFonts w:asciiTheme="majorHAnsi" w:hAnsiTheme="majorHAnsi"/>
              </w:rPr>
              <w:t>analyse</w:t>
            </w:r>
            <w:r w:rsidR="00F00CA6" w:rsidRPr="0085401D">
              <w:rPr>
                <w:rFonts w:asciiTheme="majorHAnsi" w:hAnsiTheme="majorHAnsi"/>
              </w:rPr>
              <w:t>d</w:t>
            </w:r>
            <w:r w:rsidRPr="0085401D">
              <w:rPr>
                <w:rFonts w:asciiTheme="majorHAnsi" w:hAnsiTheme="majorHAnsi"/>
              </w:rPr>
              <w:t xml:space="preserve"> different perspectives of a contested event </w:t>
            </w:r>
            <w:r w:rsidR="002F0662" w:rsidRPr="0085401D">
              <w:rPr>
                <w:rFonts w:asciiTheme="majorHAnsi" w:hAnsiTheme="majorHAnsi"/>
              </w:rPr>
              <w:t xml:space="preserve">of significance to New Zealanders </w:t>
            </w:r>
            <w:r w:rsidRPr="0085401D">
              <w:rPr>
                <w:rFonts w:asciiTheme="majorHAnsi" w:hAnsiTheme="majorHAnsi"/>
              </w:rPr>
              <w:t>by:</w:t>
            </w:r>
          </w:p>
          <w:p w14:paraId="1A0318E1" w14:textId="77777777" w:rsidR="00513CB2" w:rsidRPr="0085401D" w:rsidRDefault="00513CB2" w:rsidP="00513CB2">
            <w:pPr>
              <w:pStyle w:val="NCEAtablebullet"/>
              <w:widowControl w:val="0"/>
              <w:numPr>
                <w:ilvl w:val="0"/>
                <w:numId w:val="41"/>
              </w:numPr>
              <w:suppressAutoHyphens/>
              <w:ind w:left="227" w:hanging="227"/>
              <w:rPr>
                <w:rFonts w:asciiTheme="majorHAnsi" w:hAnsiTheme="majorHAnsi"/>
              </w:rPr>
            </w:pPr>
            <w:r w:rsidRPr="0085401D">
              <w:rPr>
                <w:rFonts w:asciiTheme="majorHAnsi" w:hAnsiTheme="majorHAnsi"/>
              </w:rPr>
              <w:t xml:space="preserve">identifying different perspectives </w:t>
            </w:r>
          </w:p>
          <w:p w14:paraId="03DE258A" w14:textId="77777777" w:rsidR="00513CB2" w:rsidRPr="0085401D" w:rsidRDefault="00513CB2" w:rsidP="00513CB2">
            <w:pPr>
              <w:pStyle w:val="NCEAtablebullet"/>
              <w:widowControl w:val="0"/>
              <w:numPr>
                <w:ilvl w:val="0"/>
                <w:numId w:val="41"/>
              </w:numPr>
              <w:suppressAutoHyphens/>
              <w:ind w:left="227" w:hanging="227"/>
              <w:rPr>
                <w:rFonts w:asciiTheme="majorHAnsi" w:hAnsiTheme="majorHAnsi"/>
              </w:rPr>
            </w:pPr>
            <w:r w:rsidRPr="0085401D">
              <w:rPr>
                <w:rFonts w:asciiTheme="majorHAnsi" w:hAnsiTheme="majorHAnsi"/>
              </w:rPr>
              <w:t xml:space="preserve">using supporting evidence to explain </w:t>
            </w:r>
            <w:r w:rsidR="00FA4581" w:rsidRPr="0085401D">
              <w:rPr>
                <w:rFonts w:asciiTheme="majorHAnsi" w:hAnsiTheme="majorHAnsi"/>
              </w:rPr>
              <w:t xml:space="preserve">what </w:t>
            </w:r>
            <w:r w:rsidRPr="0085401D">
              <w:rPr>
                <w:rFonts w:asciiTheme="majorHAnsi" w:hAnsiTheme="majorHAnsi"/>
              </w:rPr>
              <w:t xml:space="preserve">the different perspectives </w:t>
            </w:r>
            <w:r w:rsidR="00FA4581" w:rsidRPr="0085401D">
              <w:rPr>
                <w:rFonts w:asciiTheme="majorHAnsi" w:hAnsiTheme="majorHAnsi"/>
              </w:rPr>
              <w:t>are</w:t>
            </w:r>
            <w:r w:rsidRPr="0085401D">
              <w:rPr>
                <w:rFonts w:asciiTheme="majorHAnsi" w:hAnsiTheme="majorHAnsi"/>
              </w:rPr>
              <w:t xml:space="preserve">, and why they </w:t>
            </w:r>
            <w:r w:rsidR="00FA4581" w:rsidRPr="0085401D">
              <w:rPr>
                <w:rFonts w:asciiTheme="majorHAnsi" w:hAnsiTheme="majorHAnsi"/>
              </w:rPr>
              <w:t>are</w:t>
            </w:r>
            <w:r w:rsidRPr="0085401D">
              <w:rPr>
                <w:rFonts w:asciiTheme="majorHAnsi" w:hAnsiTheme="majorHAnsi"/>
              </w:rPr>
              <w:t xml:space="preserve"> held. </w:t>
            </w:r>
          </w:p>
          <w:p w14:paraId="7C52E2A4" w14:textId="77777777" w:rsidR="00513CB2" w:rsidRPr="0085401D" w:rsidRDefault="00513CB2" w:rsidP="00513CB2">
            <w:pPr>
              <w:pStyle w:val="NCEAtablebody"/>
              <w:rPr>
                <w:rFonts w:asciiTheme="majorHAnsi" w:hAnsiTheme="majorHAnsi"/>
              </w:rPr>
            </w:pPr>
            <w:r w:rsidRPr="0085401D">
              <w:rPr>
                <w:rFonts w:asciiTheme="majorHAnsi" w:hAnsiTheme="majorHAnsi"/>
              </w:rPr>
              <w:t xml:space="preserve">For example: </w:t>
            </w:r>
          </w:p>
          <w:p w14:paraId="12CDA0AC" w14:textId="77777777" w:rsidR="00513CB2" w:rsidRPr="0085401D" w:rsidRDefault="00513CB2" w:rsidP="00253A30">
            <w:pPr>
              <w:pStyle w:val="NCEAtableevidence"/>
              <w:rPr>
                <w:rFonts w:asciiTheme="majorHAnsi" w:hAnsiTheme="majorHAnsi"/>
                <w:szCs w:val="20"/>
                <w:lang w:val="en-NZ"/>
              </w:rPr>
            </w:pPr>
            <w:r w:rsidRPr="0085401D">
              <w:rPr>
                <w:rFonts w:asciiTheme="majorHAnsi" w:hAnsiTheme="majorHAnsi"/>
                <w:szCs w:val="20"/>
                <w:lang w:val="en-NZ"/>
              </w:rPr>
              <w:t xml:space="preserve">William Fox in this extract from his book </w:t>
            </w:r>
            <w:r w:rsidRPr="0085401D">
              <w:rPr>
                <w:rFonts w:asciiTheme="majorHAnsi" w:hAnsiTheme="majorHAnsi"/>
                <w:i w:val="0"/>
                <w:szCs w:val="20"/>
                <w:lang w:val="en-NZ"/>
              </w:rPr>
              <w:t>The Six Colonies of New Zealand</w:t>
            </w:r>
            <w:r w:rsidRPr="0085401D">
              <w:rPr>
                <w:rFonts w:asciiTheme="majorHAnsi" w:hAnsiTheme="majorHAnsi"/>
                <w:szCs w:val="20"/>
                <w:lang w:val="en-NZ"/>
              </w:rPr>
              <w:t xml:space="preserve"> (1851</w:t>
            </w:r>
            <w:r w:rsidR="00F00CA6" w:rsidRPr="0085401D">
              <w:rPr>
                <w:rFonts w:asciiTheme="majorHAnsi" w:hAnsiTheme="majorHAnsi"/>
                <w:szCs w:val="20"/>
                <w:lang w:val="en-NZ"/>
              </w:rPr>
              <w:t>) support</w:t>
            </w:r>
            <w:r w:rsidR="00982087" w:rsidRPr="0085401D">
              <w:rPr>
                <w:rFonts w:asciiTheme="majorHAnsi" w:hAnsiTheme="majorHAnsi"/>
                <w:szCs w:val="20"/>
                <w:lang w:val="en-NZ"/>
              </w:rPr>
              <w:t>ed</w:t>
            </w:r>
            <w:r w:rsidRPr="0085401D">
              <w:rPr>
                <w:rFonts w:asciiTheme="majorHAnsi" w:hAnsiTheme="majorHAnsi"/>
                <w:szCs w:val="20"/>
                <w:lang w:val="en-NZ"/>
              </w:rPr>
              <w:t xml:space="preserve"> the idea of fatal i</w:t>
            </w:r>
            <w:r w:rsidR="000867CB" w:rsidRPr="0085401D">
              <w:rPr>
                <w:rFonts w:asciiTheme="majorHAnsi" w:hAnsiTheme="majorHAnsi"/>
                <w:szCs w:val="20"/>
                <w:lang w:val="en-NZ"/>
              </w:rPr>
              <w:t>mpact. He believe</w:t>
            </w:r>
            <w:r w:rsidR="00F00CA6" w:rsidRPr="0085401D">
              <w:rPr>
                <w:rFonts w:asciiTheme="majorHAnsi" w:hAnsiTheme="majorHAnsi"/>
                <w:szCs w:val="20"/>
                <w:lang w:val="en-NZ"/>
              </w:rPr>
              <w:t>d that Māori were a dying race. He stated</w:t>
            </w:r>
            <w:r w:rsidRPr="0085401D">
              <w:rPr>
                <w:rFonts w:asciiTheme="majorHAnsi" w:hAnsiTheme="majorHAnsi"/>
                <w:szCs w:val="20"/>
                <w:lang w:val="en-NZ"/>
              </w:rPr>
              <w:t xml:space="preserve">, “the gulf between him and the newcomer is too great; he cannot imagine the possibility of bridging </w:t>
            </w:r>
            <w:r w:rsidR="00253A30" w:rsidRPr="0085401D">
              <w:rPr>
                <w:rFonts w:asciiTheme="majorHAnsi" w:hAnsiTheme="majorHAnsi"/>
                <w:szCs w:val="20"/>
                <w:lang w:val="en-NZ"/>
              </w:rPr>
              <w:t>it</w:t>
            </w:r>
            <w:r w:rsidRPr="0085401D">
              <w:rPr>
                <w:rFonts w:asciiTheme="majorHAnsi" w:hAnsiTheme="majorHAnsi"/>
                <w:szCs w:val="20"/>
                <w:lang w:val="en-NZ"/>
              </w:rPr>
              <w:t xml:space="preserve"> so he sits down and broods in silence till his appointed time [death].” Fox believed that Māori would cease to exist </w:t>
            </w:r>
            <w:r w:rsidR="000867CB" w:rsidRPr="0085401D">
              <w:rPr>
                <w:rFonts w:asciiTheme="majorHAnsi" w:hAnsiTheme="majorHAnsi"/>
                <w:szCs w:val="20"/>
                <w:lang w:val="en-NZ"/>
              </w:rPr>
              <w:t>in his</w:t>
            </w:r>
            <w:r w:rsidRPr="0085401D">
              <w:rPr>
                <w:rFonts w:asciiTheme="majorHAnsi" w:hAnsiTheme="majorHAnsi"/>
                <w:szCs w:val="20"/>
                <w:lang w:val="en-NZ"/>
              </w:rPr>
              <w:t xml:space="preserve"> lifetime</w:t>
            </w:r>
            <w:r w:rsidR="00AB0D4D" w:rsidRPr="0085401D">
              <w:rPr>
                <w:rFonts w:asciiTheme="majorHAnsi" w:hAnsiTheme="majorHAnsi"/>
                <w:szCs w:val="20"/>
                <w:lang w:val="en-NZ"/>
              </w:rPr>
              <w:t>…</w:t>
            </w:r>
          </w:p>
          <w:p w14:paraId="759999F5" w14:textId="77777777" w:rsidR="00AB0D4D" w:rsidRPr="0085401D" w:rsidRDefault="00AB0D4D" w:rsidP="00253A30">
            <w:pPr>
              <w:pStyle w:val="NCEAtableevidence"/>
              <w:rPr>
                <w:rFonts w:asciiTheme="majorHAnsi" w:hAnsiTheme="majorHAnsi"/>
                <w:szCs w:val="20"/>
                <w:lang w:val="en-NZ"/>
              </w:rPr>
            </w:pPr>
            <w:r w:rsidRPr="0085401D">
              <w:rPr>
                <w:rFonts w:asciiTheme="majorHAnsi" w:hAnsiTheme="majorHAnsi"/>
                <w:szCs w:val="20"/>
                <w:lang w:val="en-NZ"/>
              </w:rPr>
              <w:t xml:space="preserve">New Zealand historian Andrew Sharp has his own views about how there was a fatal impact for </w:t>
            </w:r>
            <w:r w:rsidR="00F00CA6" w:rsidRPr="0085401D">
              <w:rPr>
                <w:rFonts w:asciiTheme="majorHAnsi" w:hAnsiTheme="majorHAnsi"/>
                <w:szCs w:val="20"/>
                <w:lang w:val="en-NZ"/>
              </w:rPr>
              <w:t xml:space="preserve">Māori </w:t>
            </w:r>
            <w:r w:rsidRPr="0085401D">
              <w:rPr>
                <w:rFonts w:asciiTheme="majorHAnsi" w:hAnsiTheme="majorHAnsi"/>
                <w:szCs w:val="20"/>
                <w:lang w:val="en-NZ"/>
              </w:rPr>
              <w:t>…</w:t>
            </w:r>
          </w:p>
          <w:p w14:paraId="20B4440B" w14:textId="77777777" w:rsidR="00AB0D4D" w:rsidRPr="0085401D" w:rsidRDefault="00787DF5" w:rsidP="00253A30">
            <w:pPr>
              <w:pStyle w:val="NCEAtableevidence"/>
              <w:rPr>
                <w:rFonts w:asciiTheme="majorHAnsi" w:hAnsiTheme="majorHAnsi"/>
                <w:szCs w:val="20"/>
                <w:lang w:val="en-NZ"/>
              </w:rPr>
            </w:pPr>
            <w:r w:rsidRPr="0085401D">
              <w:rPr>
                <w:rFonts w:asciiTheme="majorHAnsi" w:hAnsiTheme="majorHAnsi"/>
                <w:szCs w:val="20"/>
                <w:lang w:val="en-NZ"/>
              </w:rPr>
              <w:t xml:space="preserve">James Belich was no believer in the helpless demise of </w:t>
            </w:r>
            <w:r w:rsidR="00F00CA6" w:rsidRPr="0085401D">
              <w:rPr>
                <w:rFonts w:asciiTheme="majorHAnsi" w:hAnsiTheme="majorHAnsi"/>
                <w:szCs w:val="20"/>
                <w:lang w:val="en-NZ"/>
              </w:rPr>
              <w:t xml:space="preserve">Māori </w:t>
            </w:r>
            <w:r w:rsidRPr="0085401D">
              <w:rPr>
                <w:rFonts w:asciiTheme="majorHAnsi" w:hAnsiTheme="majorHAnsi"/>
                <w:szCs w:val="20"/>
                <w:lang w:val="en-NZ"/>
              </w:rPr>
              <w:t>at the hands of Pakeha, however…</w:t>
            </w:r>
          </w:p>
          <w:p w14:paraId="3EA30D2C" w14:textId="77777777" w:rsidR="00FA4581" w:rsidRPr="0085401D" w:rsidRDefault="00FA4581" w:rsidP="00253A30">
            <w:pPr>
              <w:pStyle w:val="NCEAtableevidence"/>
              <w:rPr>
                <w:rFonts w:asciiTheme="majorHAnsi" w:hAnsiTheme="majorHAnsi"/>
                <w:szCs w:val="20"/>
                <w:lang w:val="en-NZ"/>
              </w:rPr>
            </w:pPr>
            <w:r w:rsidRPr="0085401D">
              <w:rPr>
                <w:rFonts w:asciiTheme="majorHAnsi" w:hAnsiTheme="majorHAnsi"/>
                <w:iCs/>
                <w:color w:val="FF0000"/>
                <w:szCs w:val="20"/>
                <w:lang w:val="en-NZ"/>
              </w:rPr>
              <w:t>The examples above relate to only part of what is required, and are just indicative.</w:t>
            </w:r>
          </w:p>
        </w:tc>
        <w:tc>
          <w:tcPr>
            <w:tcW w:w="1667" w:type="pct"/>
          </w:tcPr>
          <w:p w14:paraId="103D2D26" w14:textId="77777777" w:rsidR="00513CB2" w:rsidRPr="0085401D" w:rsidRDefault="00F00CA6" w:rsidP="00513CB2">
            <w:pPr>
              <w:pStyle w:val="NCEAtablebody"/>
              <w:rPr>
                <w:rFonts w:asciiTheme="majorHAnsi" w:hAnsiTheme="majorHAnsi"/>
              </w:rPr>
            </w:pPr>
            <w:r w:rsidRPr="0085401D">
              <w:rPr>
                <w:rFonts w:asciiTheme="majorHAnsi" w:hAnsiTheme="majorHAnsi"/>
              </w:rPr>
              <w:t>The student analysed</w:t>
            </w:r>
            <w:r w:rsidR="00513CB2" w:rsidRPr="0085401D">
              <w:rPr>
                <w:rFonts w:asciiTheme="majorHAnsi" w:hAnsiTheme="majorHAnsi"/>
              </w:rPr>
              <w:t xml:space="preserve">, in-depth, different </w:t>
            </w:r>
            <w:r w:rsidR="002F0662" w:rsidRPr="0085401D">
              <w:rPr>
                <w:rFonts w:asciiTheme="majorHAnsi" w:hAnsiTheme="majorHAnsi"/>
              </w:rPr>
              <w:t>p</w:t>
            </w:r>
            <w:r w:rsidR="00513CB2" w:rsidRPr="0085401D">
              <w:rPr>
                <w:rFonts w:asciiTheme="majorHAnsi" w:hAnsiTheme="majorHAnsi"/>
              </w:rPr>
              <w:t xml:space="preserve">erspectives of a contested event </w:t>
            </w:r>
            <w:r w:rsidR="002F0662" w:rsidRPr="0085401D">
              <w:rPr>
                <w:rFonts w:asciiTheme="majorHAnsi" w:hAnsiTheme="majorHAnsi"/>
              </w:rPr>
              <w:t xml:space="preserve">of significance to New Zealanders </w:t>
            </w:r>
            <w:r w:rsidR="00513CB2" w:rsidRPr="0085401D">
              <w:rPr>
                <w:rFonts w:asciiTheme="majorHAnsi" w:hAnsiTheme="majorHAnsi"/>
              </w:rPr>
              <w:t>by:</w:t>
            </w:r>
          </w:p>
          <w:p w14:paraId="15F9CE51" w14:textId="77777777" w:rsidR="00EA0826" w:rsidRPr="0085401D" w:rsidRDefault="00EA0826" w:rsidP="00EA0826">
            <w:pPr>
              <w:pStyle w:val="NCEAtablebullet"/>
              <w:widowControl w:val="0"/>
              <w:numPr>
                <w:ilvl w:val="0"/>
                <w:numId w:val="41"/>
              </w:numPr>
              <w:suppressAutoHyphens/>
              <w:ind w:left="227" w:hanging="227"/>
              <w:rPr>
                <w:rFonts w:asciiTheme="majorHAnsi" w:hAnsiTheme="majorHAnsi"/>
              </w:rPr>
            </w:pPr>
            <w:r w:rsidRPr="0085401D">
              <w:rPr>
                <w:rFonts w:asciiTheme="majorHAnsi" w:hAnsiTheme="majorHAnsi"/>
              </w:rPr>
              <w:t xml:space="preserve">identifying different perspectives </w:t>
            </w:r>
          </w:p>
          <w:p w14:paraId="2B6CC627" w14:textId="77777777" w:rsidR="00513CB2" w:rsidRPr="0085401D" w:rsidRDefault="00513CB2" w:rsidP="00513CB2">
            <w:pPr>
              <w:pStyle w:val="NCEAtablebullet"/>
              <w:widowControl w:val="0"/>
              <w:numPr>
                <w:ilvl w:val="0"/>
                <w:numId w:val="41"/>
              </w:numPr>
              <w:suppressAutoHyphens/>
              <w:ind w:left="227" w:hanging="227"/>
              <w:rPr>
                <w:rFonts w:asciiTheme="majorHAnsi" w:hAnsiTheme="majorHAnsi"/>
              </w:rPr>
            </w:pPr>
            <w:r w:rsidRPr="0085401D">
              <w:rPr>
                <w:rFonts w:asciiTheme="majorHAnsi" w:hAnsiTheme="majorHAnsi"/>
              </w:rPr>
              <w:t>using supporting evidence to explain what the different perspectives are and why they are held</w:t>
            </w:r>
          </w:p>
          <w:p w14:paraId="06FAA003" w14:textId="77777777" w:rsidR="00513CB2" w:rsidRPr="0085401D" w:rsidRDefault="00513CB2" w:rsidP="00513CB2">
            <w:pPr>
              <w:pStyle w:val="NCEAtablebullet"/>
              <w:widowControl w:val="0"/>
              <w:numPr>
                <w:ilvl w:val="0"/>
                <w:numId w:val="41"/>
              </w:numPr>
              <w:suppressAutoHyphens/>
              <w:ind w:left="227" w:hanging="227"/>
              <w:rPr>
                <w:rFonts w:asciiTheme="majorHAnsi" w:hAnsiTheme="majorHAnsi"/>
              </w:rPr>
            </w:pPr>
            <w:r w:rsidRPr="0085401D">
              <w:rPr>
                <w:rFonts w:asciiTheme="majorHAnsi" w:hAnsiTheme="majorHAnsi"/>
              </w:rPr>
              <w:t xml:space="preserve">evaluating, as an historian, the validity of different perspectives of the contested event </w:t>
            </w:r>
          </w:p>
          <w:p w14:paraId="57D93E66" w14:textId="77777777" w:rsidR="00513CB2" w:rsidRPr="0085401D" w:rsidRDefault="00513CB2" w:rsidP="00513CB2">
            <w:pPr>
              <w:pStyle w:val="NCEAtablebullet"/>
              <w:widowControl w:val="0"/>
              <w:numPr>
                <w:ilvl w:val="0"/>
                <w:numId w:val="41"/>
              </w:numPr>
              <w:suppressAutoHyphens/>
              <w:ind w:left="227" w:hanging="227"/>
              <w:rPr>
                <w:rFonts w:asciiTheme="majorHAnsi" w:hAnsiTheme="majorHAnsi"/>
              </w:rPr>
            </w:pPr>
            <w:r w:rsidRPr="0085401D">
              <w:rPr>
                <w:rFonts w:asciiTheme="majorHAnsi" w:hAnsiTheme="majorHAnsi"/>
              </w:rPr>
              <w:t>presenting a</w:t>
            </w:r>
            <w:r w:rsidR="00AB0D4D" w:rsidRPr="0085401D">
              <w:rPr>
                <w:rFonts w:asciiTheme="majorHAnsi" w:hAnsiTheme="majorHAnsi"/>
              </w:rPr>
              <w:t>n</w:t>
            </w:r>
            <w:r w:rsidRPr="0085401D">
              <w:rPr>
                <w:rFonts w:asciiTheme="majorHAnsi" w:hAnsiTheme="majorHAnsi"/>
              </w:rPr>
              <w:t xml:space="preserve"> opinion</w:t>
            </w:r>
            <w:r w:rsidR="00AB0D4D" w:rsidRPr="0085401D">
              <w:rPr>
                <w:rFonts w:asciiTheme="majorHAnsi" w:hAnsiTheme="majorHAnsi"/>
              </w:rPr>
              <w:t>, with reasons,</w:t>
            </w:r>
            <w:r w:rsidRPr="0085401D">
              <w:rPr>
                <w:rFonts w:asciiTheme="majorHAnsi" w:hAnsiTheme="majorHAnsi"/>
              </w:rPr>
              <w:t xml:space="preserve"> on the </w:t>
            </w:r>
            <w:r w:rsidR="00AB0D4D" w:rsidRPr="0085401D">
              <w:rPr>
                <w:rFonts w:asciiTheme="majorHAnsi" w:hAnsiTheme="majorHAnsi"/>
              </w:rPr>
              <w:t>validity</w:t>
            </w:r>
            <w:r w:rsidRPr="0085401D">
              <w:rPr>
                <w:rFonts w:asciiTheme="majorHAnsi" w:hAnsiTheme="majorHAnsi"/>
              </w:rPr>
              <w:t xml:space="preserve"> of the perspectives. </w:t>
            </w:r>
          </w:p>
          <w:p w14:paraId="443BA872" w14:textId="77777777" w:rsidR="00513CB2" w:rsidRPr="0085401D" w:rsidRDefault="00513CB2" w:rsidP="00513CB2">
            <w:pPr>
              <w:pStyle w:val="NCEAtablebody"/>
              <w:rPr>
                <w:rFonts w:asciiTheme="majorHAnsi" w:hAnsiTheme="majorHAnsi"/>
              </w:rPr>
            </w:pPr>
            <w:r w:rsidRPr="0085401D">
              <w:rPr>
                <w:rFonts w:asciiTheme="majorHAnsi" w:hAnsiTheme="majorHAnsi"/>
              </w:rPr>
              <w:t>For example:</w:t>
            </w:r>
          </w:p>
          <w:p w14:paraId="3FB9EBA4" w14:textId="77777777" w:rsidR="00513CB2" w:rsidRPr="0085401D" w:rsidRDefault="00513CB2" w:rsidP="00253A30">
            <w:pPr>
              <w:pStyle w:val="NCEAtableevidence"/>
              <w:rPr>
                <w:rFonts w:asciiTheme="majorHAnsi" w:hAnsiTheme="majorHAnsi"/>
                <w:szCs w:val="20"/>
                <w:lang w:val="en-NZ"/>
              </w:rPr>
            </w:pPr>
            <w:r w:rsidRPr="0085401D">
              <w:rPr>
                <w:rFonts w:asciiTheme="majorHAnsi" w:hAnsiTheme="majorHAnsi"/>
                <w:szCs w:val="20"/>
                <w:lang w:val="en-NZ"/>
              </w:rPr>
              <w:t xml:space="preserve">William Fox in this extract from his book </w:t>
            </w:r>
            <w:r w:rsidRPr="0085401D">
              <w:rPr>
                <w:rFonts w:asciiTheme="majorHAnsi" w:hAnsiTheme="majorHAnsi"/>
                <w:i w:val="0"/>
                <w:szCs w:val="20"/>
                <w:lang w:val="en-NZ"/>
              </w:rPr>
              <w:t>The Six Colonies of New Zealand (</w:t>
            </w:r>
            <w:r w:rsidR="00FA4581" w:rsidRPr="0085401D">
              <w:rPr>
                <w:rFonts w:asciiTheme="majorHAnsi" w:hAnsiTheme="majorHAnsi"/>
                <w:szCs w:val="20"/>
                <w:lang w:val="en-NZ"/>
              </w:rPr>
              <w:t>1851) support</w:t>
            </w:r>
            <w:r w:rsidR="00F00CA6" w:rsidRPr="0085401D">
              <w:rPr>
                <w:rFonts w:asciiTheme="majorHAnsi" w:hAnsiTheme="majorHAnsi"/>
                <w:szCs w:val="20"/>
                <w:lang w:val="en-NZ"/>
              </w:rPr>
              <w:t>ed</w:t>
            </w:r>
            <w:r w:rsidRPr="0085401D">
              <w:rPr>
                <w:rFonts w:asciiTheme="majorHAnsi" w:hAnsiTheme="majorHAnsi"/>
                <w:szCs w:val="20"/>
                <w:lang w:val="en-NZ"/>
              </w:rPr>
              <w:t xml:space="preserve"> the idea of fatal impact. He believe</w:t>
            </w:r>
            <w:r w:rsidR="00F00CA6" w:rsidRPr="0085401D">
              <w:rPr>
                <w:rFonts w:asciiTheme="majorHAnsi" w:hAnsiTheme="majorHAnsi"/>
                <w:szCs w:val="20"/>
                <w:lang w:val="en-NZ"/>
              </w:rPr>
              <w:t>d</w:t>
            </w:r>
            <w:r w:rsidRPr="0085401D">
              <w:rPr>
                <w:rFonts w:asciiTheme="majorHAnsi" w:hAnsiTheme="majorHAnsi"/>
                <w:szCs w:val="20"/>
                <w:lang w:val="en-NZ"/>
              </w:rPr>
              <w:t xml:space="preserve"> that Māori </w:t>
            </w:r>
            <w:r w:rsidR="00F00CA6" w:rsidRPr="0085401D">
              <w:rPr>
                <w:rFonts w:asciiTheme="majorHAnsi" w:hAnsiTheme="majorHAnsi"/>
                <w:szCs w:val="20"/>
                <w:lang w:val="en-NZ"/>
              </w:rPr>
              <w:t>we</w:t>
            </w:r>
            <w:r w:rsidR="00FA4581" w:rsidRPr="0085401D">
              <w:rPr>
                <w:rFonts w:asciiTheme="majorHAnsi" w:hAnsiTheme="majorHAnsi"/>
                <w:szCs w:val="20"/>
                <w:lang w:val="en-NZ"/>
              </w:rPr>
              <w:t>re</w:t>
            </w:r>
            <w:r w:rsidR="00F00CA6" w:rsidRPr="0085401D">
              <w:rPr>
                <w:rFonts w:asciiTheme="majorHAnsi" w:hAnsiTheme="majorHAnsi"/>
                <w:szCs w:val="20"/>
                <w:lang w:val="en-NZ"/>
              </w:rPr>
              <w:t xml:space="preserve"> a dying race. He stated</w:t>
            </w:r>
            <w:r w:rsidRPr="0085401D">
              <w:rPr>
                <w:rFonts w:asciiTheme="majorHAnsi" w:hAnsiTheme="majorHAnsi"/>
                <w:szCs w:val="20"/>
                <w:lang w:val="en-NZ"/>
              </w:rPr>
              <w:t xml:space="preserve">, “the gulf between him and the newcomer is too great; he cannot imagine the possibility of bridging </w:t>
            </w:r>
            <w:r w:rsidR="00253A30" w:rsidRPr="0085401D">
              <w:rPr>
                <w:rFonts w:asciiTheme="majorHAnsi" w:hAnsiTheme="majorHAnsi"/>
                <w:szCs w:val="20"/>
                <w:lang w:val="en-NZ"/>
              </w:rPr>
              <w:t>it</w:t>
            </w:r>
            <w:r w:rsidRPr="0085401D">
              <w:rPr>
                <w:rFonts w:asciiTheme="majorHAnsi" w:hAnsiTheme="majorHAnsi"/>
                <w:szCs w:val="20"/>
                <w:lang w:val="en-NZ"/>
              </w:rPr>
              <w:t xml:space="preserve"> so he sits down and broods in silence till his appointed time [death].” This perspective is very different to that held by James Belich. Belich believes in the idea of Māori agency. He argues that Māori selected, on their own terms, which aspects of European contact they would adopt and which they would reject. Māori were active participants rather than passive in their interaction with Pākehā (as Fox believed). Belich uses such evidence as Māori syncretic religions </w:t>
            </w:r>
            <w:r w:rsidR="00F00CA6" w:rsidRPr="0085401D">
              <w:rPr>
                <w:rFonts w:asciiTheme="majorHAnsi" w:hAnsiTheme="majorHAnsi"/>
                <w:szCs w:val="20"/>
                <w:lang w:val="en-NZ"/>
              </w:rPr>
              <w:t xml:space="preserve">– </w:t>
            </w:r>
            <w:r w:rsidR="00F46858" w:rsidRPr="0085401D">
              <w:rPr>
                <w:rFonts w:asciiTheme="majorHAnsi" w:hAnsiTheme="majorHAnsi"/>
                <w:szCs w:val="20"/>
                <w:lang w:val="en-NZ"/>
              </w:rPr>
              <w:t>for example,</w:t>
            </w:r>
            <w:r w:rsidRPr="0085401D">
              <w:rPr>
                <w:rFonts w:asciiTheme="majorHAnsi" w:hAnsiTheme="majorHAnsi"/>
                <w:szCs w:val="20"/>
                <w:lang w:val="en-NZ"/>
              </w:rPr>
              <w:t xml:space="preserve"> Pai Marire, a blend of both Māori and Euro</w:t>
            </w:r>
            <w:r w:rsidR="00F46858" w:rsidRPr="0085401D">
              <w:rPr>
                <w:rFonts w:asciiTheme="majorHAnsi" w:hAnsiTheme="majorHAnsi"/>
                <w:szCs w:val="20"/>
                <w:lang w:val="en-NZ"/>
              </w:rPr>
              <w:t>pean Christian traditions</w:t>
            </w:r>
            <w:r w:rsidR="00F00CA6" w:rsidRPr="0085401D">
              <w:rPr>
                <w:rFonts w:asciiTheme="majorHAnsi" w:hAnsiTheme="majorHAnsi"/>
                <w:szCs w:val="20"/>
                <w:lang w:val="en-NZ"/>
              </w:rPr>
              <w:t xml:space="preserve"> – to support his ideas. </w:t>
            </w:r>
            <w:r w:rsidR="00F46858" w:rsidRPr="0085401D">
              <w:rPr>
                <w:rFonts w:asciiTheme="majorHAnsi" w:hAnsiTheme="majorHAnsi"/>
                <w:szCs w:val="20"/>
                <w:lang w:val="en-NZ"/>
              </w:rPr>
              <w:t>The</w:t>
            </w:r>
            <w:r w:rsidRPr="0085401D">
              <w:rPr>
                <w:rFonts w:asciiTheme="majorHAnsi" w:hAnsiTheme="majorHAnsi"/>
                <w:szCs w:val="20"/>
                <w:lang w:val="en-NZ"/>
              </w:rPr>
              <w:t xml:space="preserve"> perspectives </w:t>
            </w:r>
            <w:r w:rsidR="00F46858" w:rsidRPr="0085401D">
              <w:rPr>
                <w:rFonts w:asciiTheme="majorHAnsi" w:hAnsiTheme="majorHAnsi"/>
                <w:szCs w:val="20"/>
                <w:lang w:val="en-NZ"/>
              </w:rPr>
              <w:t>of Fox and Belich</w:t>
            </w:r>
            <w:r w:rsidRPr="0085401D">
              <w:rPr>
                <w:rFonts w:asciiTheme="majorHAnsi" w:hAnsiTheme="majorHAnsi"/>
                <w:szCs w:val="20"/>
                <w:lang w:val="en-NZ"/>
              </w:rPr>
              <w:t xml:space="preserve"> </w:t>
            </w:r>
            <w:r w:rsidR="00F46858" w:rsidRPr="0085401D">
              <w:rPr>
                <w:rFonts w:asciiTheme="majorHAnsi" w:hAnsiTheme="majorHAnsi"/>
                <w:szCs w:val="20"/>
                <w:lang w:val="en-NZ"/>
              </w:rPr>
              <w:t xml:space="preserve">differ </w:t>
            </w:r>
            <w:r w:rsidRPr="0085401D">
              <w:rPr>
                <w:rFonts w:asciiTheme="majorHAnsi" w:hAnsiTheme="majorHAnsi"/>
                <w:szCs w:val="20"/>
                <w:lang w:val="en-NZ"/>
              </w:rPr>
              <w:t xml:space="preserve">because Fox lived in early 19th century New Zealand and observed Māori dying a as a result of disease and </w:t>
            </w:r>
            <w:r w:rsidRPr="0085401D">
              <w:rPr>
                <w:rFonts w:asciiTheme="majorHAnsi" w:hAnsiTheme="majorHAnsi"/>
                <w:szCs w:val="20"/>
                <w:lang w:val="en-NZ"/>
              </w:rPr>
              <w:lastRenderedPageBreak/>
              <w:t xml:space="preserve">war. </w:t>
            </w:r>
            <w:r w:rsidR="00F46858" w:rsidRPr="0085401D">
              <w:rPr>
                <w:rFonts w:asciiTheme="majorHAnsi" w:hAnsiTheme="majorHAnsi"/>
                <w:szCs w:val="20"/>
                <w:lang w:val="en-NZ"/>
              </w:rPr>
              <w:t>I</w:t>
            </w:r>
            <w:r w:rsidRPr="0085401D">
              <w:rPr>
                <w:rFonts w:asciiTheme="majorHAnsi" w:hAnsiTheme="majorHAnsi"/>
                <w:szCs w:val="20"/>
                <w:lang w:val="en-NZ"/>
              </w:rPr>
              <w:t xml:space="preserve">deas of European superiority were widely held </w:t>
            </w:r>
            <w:r w:rsidR="00F00CA6" w:rsidRPr="0085401D">
              <w:rPr>
                <w:rFonts w:asciiTheme="majorHAnsi" w:hAnsiTheme="majorHAnsi"/>
                <w:szCs w:val="20"/>
                <w:lang w:val="en-NZ"/>
              </w:rPr>
              <w:t>at this</w:t>
            </w:r>
            <w:r w:rsidR="00F46858" w:rsidRPr="0085401D">
              <w:rPr>
                <w:rFonts w:asciiTheme="majorHAnsi" w:hAnsiTheme="majorHAnsi"/>
                <w:szCs w:val="20"/>
                <w:lang w:val="en-NZ"/>
              </w:rPr>
              <w:t xml:space="preserve"> time. Belich however, </w:t>
            </w:r>
            <w:r w:rsidRPr="0085401D">
              <w:rPr>
                <w:rFonts w:asciiTheme="majorHAnsi" w:hAnsiTheme="majorHAnsi"/>
                <w:szCs w:val="20"/>
                <w:lang w:val="en-NZ"/>
              </w:rPr>
              <w:t>is a historian who</w:t>
            </w:r>
            <w:r w:rsidR="00F46858" w:rsidRPr="0085401D">
              <w:rPr>
                <w:rFonts w:asciiTheme="majorHAnsi" w:hAnsiTheme="majorHAnsi"/>
                <w:szCs w:val="20"/>
                <w:lang w:val="en-NZ"/>
              </w:rPr>
              <w:t>,</w:t>
            </w:r>
            <w:r w:rsidRPr="0085401D">
              <w:rPr>
                <w:rFonts w:asciiTheme="majorHAnsi" w:hAnsiTheme="majorHAnsi"/>
                <w:szCs w:val="20"/>
                <w:lang w:val="en-NZ"/>
              </w:rPr>
              <w:t xml:space="preserve"> through his research</w:t>
            </w:r>
            <w:r w:rsidR="00F46858" w:rsidRPr="0085401D">
              <w:rPr>
                <w:rFonts w:asciiTheme="majorHAnsi" w:hAnsiTheme="majorHAnsi"/>
                <w:szCs w:val="20"/>
                <w:lang w:val="en-NZ"/>
              </w:rPr>
              <w:t>,</w:t>
            </w:r>
            <w:r w:rsidRPr="0085401D">
              <w:rPr>
                <w:rFonts w:asciiTheme="majorHAnsi" w:hAnsiTheme="majorHAnsi"/>
                <w:szCs w:val="20"/>
                <w:lang w:val="en-NZ"/>
              </w:rPr>
              <w:t xml:space="preserve"> has discredited the long-held view of fatal impact</w:t>
            </w:r>
            <w:r w:rsidR="00F46858" w:rsidRPr="0085401D">
              <w:rPr>
                <w:rFonts w:asciiTheme="majorHAnsi" w:hAnsiTheme="majorHAnsi"/>
                <w:szCs w:val="20"/>
                <w:lang w:val="en-NZ"/>
              </w:rPr>
              <w:t xml:space="preserve"> </w:t>
            </w:r>
            <w:r w:rsidR="00787DF5" w:rsidRPr="0085401D">
              <w:rPr>
                <w:rFonts w:asciiTheme="majorHAnsi" w:hAnsiTheme="majorHAnsi"/>
                <w:szCs w:val="20"/>
                <w:lang w:val="en-NZ"/>
              </w:rPr>
              <w:t>…</w:t>
            </w:r>
          </w:p>
          <w:p w14:paraId="5A91BE54" w14:textId="77777777" w:rsidR="00FA4581" w:rsidRPr="0085401D" w:rsidRDefault="00787DF5" w:rsidP="00253A30">
            <w:pPr>
              <w:pStyle w:val="NCEAtableevidence"/>
              <w:rPr>
                <w:rFonts w:asciiTheme="majorHAnsi" w:hAnsiTheme="majorHAnsi"/>
                <w:szCs w:val="20"/>
                <w:lang w:val="en-NZ"/>
              </w:rPr>
            </w:pPr>
            <w:r w:rsidRPr="0085401D">
              <w:rPr>
                <w:rFonts w:asciiTheme="majorHAnsi" w:hAnsiTheme="majorHAnsi"/>
                <w:szCs w:val="20"/>
                <w:lang w:val="en-NZ"/>
              </w:rPr>
              <w:t>Belich’s views are the most credible</w:t>
            </w:r>
            <w:r w:rsidR="00F46858" w:rsidRPr="0085401D">
              <w:rPr>
                <w:rFonts w:asciiTheme="majorHAnsi" w:hAnsiTheme="majorHAnsi"/>
                <w:szCs w:val="20"/>
                <w:lang w:val="en-NZ"/>
              </w:rPr>
              <w:t xml:space="preserve"> </w:t>
            </w:r>
            <w:r w:rsidRPr="0085401D">
              <w:rPr>
                <w:rFonts w:asciiTheme="majorHAnsi" w:hAnsiTheme="majorHAnsi"/>
                <w:szCs w:val="20"/>
                <w:lang w:val="en-NZ"/>
              </w:rPr>
              <w:t>…</w:t>
            </w:r>
          </w:p>
          <w:p w14:paraId="243F8EDC" w14:textId="77777777" w:rsidR="00FA4581" w:rsidRPr="0085401D" w:rsidRDefault="00FA4581" w:rsidP="00253A30">
            <w:pPr>
              <w:pStyle w:val="NCEAtableevidence"/>
              <w:rPr>
                <w:rFonts w:asciiTheme="majorHAnsi" w:hAnsiTheme="majorHAnsi"/>
                <w:szCs w:val="20"/>
                <w:lang w:val="en-NZ"/>
              </w:rPr>
            </w:pPr>
            <w:r w:rsidRPr="0085401D">
              <w:rPr>
                <w:rFonts w:asciiTheme="majorHAnsi" w:hAnsiTheme="majorHAnsi"/>
                <w:iCs/>
                <w:color w:val="FF0000"/>
                <w:szCs w:val="20"/>
                <w:lang w:val="en-NZ"/>
              </w:rPr>
              <w:t>The examples above relate to only part of what is required, and are just indicative.</w:t>
            </w:r>
          </w:p>
        </w:tc>
        <w:tc>
          <w:tcPr>
            <w:tcW w:w="1667" w:type="pct"/>
          </w:tcPr>
          <w:p w14:paraId="35584871" w14:textId="77777777" w:rsidR="00513CB2" w:rsidRPr="0085401D" w:rsidRDefault="00513CB2" w:rsidP="00513CB2">
            <w:pPr>
              <w:pStyle w:val="NCEAtablebody"/>
              <w:rPr>
                <w:rFonts w:asciiTheme="majorHAnsi" w:hAnsiTheme="majorHAnsi"/>
              </w:rPr>
            </w:pPr>
            <w:r w:rsidRPr="0085401D">
              <w:rPr>
                <w:rFonts w:asciiTheme="majorHAnsi" w:hAnsiTheme="majorHAnsi"/>
              </w:rPr>
              <w:lastRenderedPageBreak/>
              <w:t>The s</w:t>
            </w:r>
            <w:r w:rsidR="00F00CA6" w:rsidRPr="0085401D">
              <w:rPr>
                <w:rFonts w:asciiTheme="majorHAnsi" w:hAnsiTheme="majorHAnsi"/>
              </w:rPr>
              <w:t xml:space="preserve">tudent comprehensively analysed </w:t>
            </w:r>
            <w:r w:rsidRPr="0085401D">
              <w:rPr>
                <w:rFonts w:asciiTheme="majorHAnsi" w:hAnsiTheme="majorHAnsi"/>
              </w:rPr>
              <w:t xml:space="preserve">different perspectives of a contested event </w:t>
            </w:r>
            <w:r w:rsidR="002F0662" w:rsidRPr="0085401D">
              <w:rPr>
                <w:rFonts w:asciiTheme="majorHAnsi" w:hAnsiTheme="majorHAnsi"/>
              </w:rPr>
              <w:t xml:space="preserve">of significance to New Zealanders </w:t>
            </w:r>
            <w:r w:rsidRPr="0085401D">
              <w:rPr>
                <w:rFonts w:asciiTheme="majorHAnsi" w:hAnsiTheme="majorHAnsi"/>
              </w:rPr>
              <w:t>by:</w:t>
            </w:r>
          </w:p>
          <w:p w14:paraId="16DFEB93" w14:textId="77777777" w:rsidR="00EA0826" w:rsidRPr="0085401D" w:rsidRDefault="00EA0826" w:rsidP="00EA0826">
            <w:pPr>
              <w:pStyle w:val="NCEAtablebullet"/>
              <w:widowControl w:val="0"/>
              <w:numPr>
                <w:ilvl w:val="0"/>
                <w:numId w:val="41"/>
              </w:numPr>
              <w:suppressAutoHyphens/>
              <w:ind w:left="227" w:hanging="227"/>
              <w:rPr>
                <w:rFonts w:asciiTheme="majorHAnsi" w:hAnsiTheme="majorHAnsi"/>
              </w:rPr>
            </w:pPr>
            <w:r w:rsidRPr="0085401D">
              <w:rPr>
                <w:rFonts w:asciiTheme="majorHAnsi" w:hAnsiTheme="majorHAnsi"/>
              </w:rPr>
              <w:t xml:space="preserve">identifying different perspectives </w:t>
            </w:r>
          </w:p>
          <w:p w14:paraId="275D15AF" w14:textId="77777777" w:rsidR="00513CB2" w:rsidRPr="0085401D" w:rsidRDefault="00513CB2" w:rsidP="00513CB2">
            <w:pPr>
              <w:pStyle w:val="NCEAtablebullet"/>
              <w:widowControl w:val="0"/>
              <w:numPr>
                <w:ilvl w:val="0"/>
                <w:numId w:val="41"/>
              </w:numPr>
              <w:suppressAutoHyphens/>
              <w:ind w:left="227" w:hanging="227"/>
              <w:rPr>
                <w:rFonts w:asciiTheme="majorHAnsi" w:hAnsiTheme="majorHAnsi"/>
              </w:rPr>
            </w:pPr>
            <w:r w:rsidRPr="0085401D">
              <w:rPr>
                <w:rFonts w:asciiTheme="majorHAnsi" w:hAnsiTheme="majorHAnsi"/>
              </w:rPr>
              <w:t xml:space="preserve">using supporting evidence to explain what the different perspectives are and why they are held </w:t>
            </w:r>
          </w:p>
          <w:p w14:paraId="3915A5A7" w14:textId="77777777" w:rsidR="00513CB2" w:rsidRPr="0085401D" w:rsidRDefault="00513CB2" w:rsidP="00513CB2">
            <w:pPr>
              <w:pStyle w:val="NCEAtablebullet"/>
              <w:widowControl w:val="0"/>
              <w:numPr>
                <w:ilvl w:val="0"/>
                <w:numId w:val="41"/>
              </w:numPr>
              <w:suppressAutoHyphens/>
              <w:ind w:left="227" w:hanging="227"/>
              <w:rPr>
                <w:rFonts w:asciiTheme="majorHAnsi" w:hAnsiTheme="majorHAnsi"/>
              </w:rPr>
            </w:pPr>
            <w:r w:rsidRPr="0085401D">
              <w:rPr>
                <w:rFonts w:asciiTheme="majorHAnsi" w:hAnsiTheme="majorHAnsi"/>
              </w:rPr>
              <w:t>making judgements as an historian on the validity of different perspectives</w:t>
            </w:r>
          </w:p>
          <w:p w14:paraId="0E80D1A9" w14:textId="77777777" w:rsidR="00AB0D4D" w:rsidRPr="0085401D" w:rsidRDefault="00AB0D4D" w:rsidP="00AB0D4D">
            <w:pPr>
              <w:pStyle w:val="NCEAtablebullet"/>
              <w:widowControl w:val="0"/>
              <w:numPr>
                <w:ilvl w:val="0"/>
                <w:numId w:val="41"/>
              </w:numPr>
              <w:suppressAutoHyphens/>
              <w:ind w:left="227" w:hanging="227"/>
              <w:rPr>
                <w:rFonts w:asciiTheme="majorHAnsi" w:hAnsiTheme="majorHAnsi"/>
              </w:rPr>
            </w:pPr>
            <w:r w:rsidRPr="0085401D">
              <w:rPr>
                <w:rFonts w:asciiTheme="majorHAnsi" w:hAnsiTheme="majorHAnsi"/>
              </w:rPr>
              <w:t xml:space="preserve">drawing conclusions that demonstrate thorough engagement with the evidence and the ideas it contains. </w:t>
            </w:r>
          </w:p>
          <w:p w14:paraId="7EF7F9A3" w14:textId="77777777" w:rsidR="00513CB2" w:rsidRPr="0085401D" w:rsidRDefault="00513CB2" w:rsidP="00513CB2">
            <w:pPr>
              <w:pStyle w:val="NCEAtablebody"/>
              <w:rPr>
                <w:rFonts w:asciiTheme="majorHAnsi" w:hAnsiTheme="majorHAnsi"/>
              </w:rPr>
            </w:pPr>
            <w:r w:rsidRPr="0085401D">
              <w:rPr>
                <w:rFonts w:asciiTheme="majorHAnsi" w:hAnsiTheme="majorHAnsi"/>
              </w:rPr>
              <w:t>For example:</w:t>
            </w:r>
          </w:p>
          <w:p w14:paraId="0A30D9BB" w14:textId="77777777" w:rsidR="00513CB2" w:rsidRPr="0085401D" w:rsidRDefault="00513CB2" w:rsidP="00513CB2">
            <w:pPr>
              <w:pStyle w:val="NCEAtableevidence"/>
              <w:rPr>
                <w:rFonts w:asciiTheme="majorHAnsi" w:hAnsiTheme="majorHAnsi"/>
                <w:szCs w:val="20"/>
                <w:lang w:val="en-NZ"/>
              </w:rPr>
            </w:pPr>
            <w:r w:rsidRPr="0085401D">
              <w:rPr>
                <w:rFonts w:asciiTheme="majorHAnsi" w:hAnsiTheme="majorHAnsi"/>
                <w:szCs w:val="20"/>
                <w:lang w:val="en-NZ"/>
              </w:rPr>
              <w:t xml:space="preserve">William Fox in this extract from his book </w:t>
            </w:r>
            <w:r w:rsidRPr="0085401D">
              <w:rPr>
                <w:rFonts w:asciiTheme="majorHAnsi" w:hAnsiTheme="majorHAnsi"/>
                <w:i w:val="0"/>
                <w:szCs w:val="20"/>
                <w:lang w:val="en-NZ"/>
              </w:rPr>
              <w:t xml:space="preserve">The Six Colonies of New Zealand </w:t>
            </w:r>
            <w:r w:rsidRPr="0085401D">
              <w:rPr>
                <w:rFonts w:asciiTheme="majorHAnsi" w:hAnsiTheme="majorHAnsi"/>
                <w:szCs w:val="20"/>
                <w:lang w:val="en-NZ"/>
              </w:rPr>
              <w:t>(1851) support</w:t>
            </w:r>
            <w:r w:rsidR="00F00CA6" w:rsidRPr="0085401D">
              <w:rPr>
                <w:rFonts w:asciiTheme="majorHAnsi" w:hAnsiTheme="majorHAnsi"/>
                <w:szCs w:val="20"/>
                <w:lang w:val="en-NZ"/>
              </w:rPr>
              <w:t>ed</w:t>
            </w:r>
            <w:r w:rsidRPr="0085401D">
              <w:rPr>
                <w:rFonts w:asciiTheme="majorHAnsi" w:hAnsiTheme="majorHAnsi"/>
                <w:szCs w:val="20"/>
                <w:lang w:val="en-NZ"/>
              </w:rPr>
              <w:t xml:space="preserve"> the idea of fatal i</w:t>
            </w:r>
            <w:r w:rsidR="00F00CA6" w:rsidRPr="0085401D">
              <w:rPr>
                <w:rFonts w:asciiTheme="majorHAnsi" w:hAnsiTheme="majorHAnsi"/>
                <w:szCs w:val="20"/>
                <w:lang w:val="en-NZ"/>
              </w:rPr>
              <w:t>mpact. He believed</w:t>
            </w:r>
            <w:r w:rsidR="00982087" w:rsidRPr="0085401D">
              <w:rPr>
                <w:rFonts w:asciiTheme="majorHAnsi" w:hAnsiTheme="majorHAnsi"/>
                <w:szCs w:val="20"/>
                <w:lang w:val="en-NZ"/>
              </w:rPr>
              <w:t xml:space="preserve"> that Māori we</w:t>
            </w:r>
            <w:r w:rsidRPr="0085401D">
              <w:rPr>
                <w:rFonts w:asciiTheme="majorHAnsi" w:hAnsiTheme="majorHAnsi"/>
                <w:szCs w:val="20"/>
                <w:lang w:val="en-NZ"/>
              </w:rPr>
              <w:t>re a dying race. He state</w:t>
            </w:r>
            <w:r w:rsidR="00F00CA6" w:rsidRPr="0085401D">
              <w:rPr>
                <w:rFonts w:asciiTheme="majorHAnsi" w:hAnsiTheme="majorHAnsi"/>
                <w:szCs w:val="20"/>
                <w:lang w:val="en-NZ"/>
              </w:rPr>
              <w:t>d</w:t>
            </w:r>
            <w:r w:rsidRPr="0085401D">
              <w:rPr>
                <w:rFonts w:asciiTheme="majorHAnsi" w:hAnsiTheme="majorHAnsi"/>
                <w:szCs w:val="20"/>
                <w:lang w:val="en-NZ"/>
              </w:rPr>
              <w:t xml:space="preserve"> “the gulf between him and the newcomer is too great; he cannot imagine the possibility of bridging </w:t>
            </w:r>
            <w:r w:rsidR="00253A30" w:rsidRPr="0085401D">
              <w:rPr>
                <w:rFonts w:asciiTheme="majorHAnsi" w:hAnsiTheme="majorHAnsi"/>
                <w:szCs w:val="20"/>
                <w:lang w:val="en-NZ"/>
              </w:rPr>
              <w:t>it</w:t>
            </w:r>
            <w:r w:rsidRPr="0085401D">
              <w:rPr>
                <w:rFonts w:asciiTheme="majorHAnsi" w:hAnsiTheme="majorHAnsi"/>
                <w:szCs w:val="20"/>
                <w:lang w:val="en-NZ"/>
              </w:rPr>
              <w:t>, so he sits down and broods in silence till his appointed time [death].” This perspective is very different to that held by James Belich. Belich believes in the idea of Māori agency. He argues that Māori selected, on their own terms, which aspects of European contact they would adopt and which they would reject. Māori were active participants rather than passive in their interaction with Pākehā (as Fox believed). Belich uses such evidence as Māori syncretic</w:t>
            </w:r>
            <w:r w:rsidR="00F46858" w:rsidRPr="0085401D">
              <w:rPr>
                <w:rFonts w:asciiTheme="majorHAnsi" w:hAnsiTheme="majorHAnsi"/>
                <w:szCs w:val="20"/>
                <w:lang w:val="en-NZ"/>
              </w:rPr>
              <w:t xml:space="preserve"> religions </w:t>
            </w:r>
            <w:r w:rsidR="00F00CA6" w:rsidRPr="0085401D">
              <w:rPr>
                <w:rFonts w:asciiTheme="majorHAnsi" w:hAnsiTheme="majorHAnsi"/>
                <w:szCs w:val="20"/>
                <w:lang w:val="en-NZ"/>
              </w:rPr>
              <w:t xml:space="preserve">– for example, Pai Marire, a blend of both Māori and European Christian traditions – </w:t>
            </w:r>
            <w:r w:rsidR="00F46858" w:rsidRPr="0085401D">
              <w:rPr>
                <w:rFonts w:asciiTheme="majorHAnsi" w:hAnsiTheme="majorHAnsi"/>
                <w:szCs w:val="20"/>
                <w:lang w:val="en-NZ"/>
              </w:rPr>
              <w:t>to support his ideas, The</w:t>
            </w:r>
            <w:r w:rsidRPr="0085401D">
              <w:rPr>
                <w:rFonts w:asciiTheme="majorHAnsi" w:hAnsiTheme="majorHAnsi"/>
                <w:szCs w:val="20"/>
                <w:lang w:val="en-NZ"/>
              </w:rPr>
              <w:t xml:space="preserve"> perspectives </w:t>
            </w:r>
            <w:r w:rsidR="00F46858" w:rsidRPr="0085401D">
              <w:rPr>
                <w:rFonts w:asciiTheme="majorHAnsi" w:hAnsiTheme="majorHAnsi"/>
                <w:szCs w:val="20"/>
                <w:lang w:val="en-NZ"/>
              </w:rPr>
              <w:t xml:space="preserve">of Fox and Belich differ </w:t>
            </w:r>
            <w:r w:rsidRPr="0085401D">
              <w:rPr>
                <w:rFonts w:asciiTheme="majorHAnsi" w:hAnsiTheme="majorHAnsi"/>
                <w:szCs w:val="20"/>
                <w:lang w:val="en-NZ"/>
              </w:rPr>
              <w:t xml:space="preserve">because Fox lived in early 19th century New Zealand </w:t>
            </w:r>
            <w:r w:rsidRPr="0085401D">
              <w:rPr>
                <w:rFonts w:asciiTheme="majorHAnsi" w:hAnsiTheme="majorHAnsi"/>
                <w:szCs w:val="20"/>
                <w:lang w:val="en-NZ"/>
              </w:rPr>
              <w:lastRenderedPageBreak/>
              <w:t xml:space="preserve">and observed Māori dying a as a result of disease and war. </w:t>
            </w:r>
            <w:r w:rsidR="00F46858" w:rsidRPr="0085401D">
              <w:rPr>
                <w:rFonts w:asciiTheme="majorHAnsi" w:hAnsiTheme="majorHAnsi"/>
                <w:szCs w:val="20"/>
                <w:lang w:val="en-NZ"/>
              </w:rPr>
              <w:t>I</w:t>
            </w:r>
            <w:r w:rsidRPr="0085401D">
              <w:rPr>
                <w:rFonts w:asciiTheme="majorHAnsi" w:hAnsiTheme="majorHAnsi"/>
                <w:szCs w:val="20"/>
                <w:lang w:val="en-NZ"/>
              </w:rPr>
              <w:t xml:space="preserve">deas of European superiority were widely held </w:t>
            </w:r>
            <w:r w:rsidR="00F00CA6" w:rsidRPr="0085401D">
              <w:rPr>
                <w:rFonts w:asciiTheme="majorHAnsi" w:hAnsiTheme="majorHAnsi"/>
                <w:szCs w:val="20"/>
                <w:lang w:val="en-NZ"/>
              </w:rPr>
              <w:t>at this</w:t>
            </w:r>
            <w:r w:rsidRPr="0085401D">
              <w:rPr>
                <w:rFonts w:asciiTheme="majorHAnsi" w:hAnsiTheme="majorHAnsi"/>
                <w:szCs w:val="20"/>
                <w:lang w:val="en-NZ"/>
              </w:rPr>
              <w:t xml:space="preserve"> time. Belich</w:t>
            </w:r>
            <w:r w:rsidR="00F46858" w:rsidRPr="0085401D">
              <w:rPr>
                <w:rFonts w:asciiTheme="majorHAnsi" w:hAnsiTheme="majorHAnsi"/>
                <w:szCs w:val="20"/>
                <w:lang w:val="en-NZ"/>
              </w:rPr>
              <w:t>,</w:t>
            </w:r>
            <w:r w:rsidRPr="0085401D">
              <w:rPr>
                <w:rFonts w:asciiTheme="majorHAnsi" w:hAnsiTheme="majorHAnsi"/>
                <w:szCs w:val="20"/>
                <w:lang w:val="en-NZ"/>
              </w:rPr>
              <w:t xml:space="preserve"> however</w:t>
            </w:r>
            <w:r w:rsidR="00F46858" w:rsidRPr="0085401D">
              <w:rPr>
                <w:rFonts w:asciiTheme="majorHAnsi" w:hAnsiTheme="majorHAnsi"/>
                <w:szCs w:val="20"/>
                <w:lang w:val="en-NZ"/>
              </w:rPr>
              <w:t>,</w:t>
            </w:r>
            <w:r w:rsidRPr="0085401D">
              <w:rPr>
                <w:rFonts w:asciiTheme="majorHAnsi" w:hAnsiTheme="majorHAnsi"/>
                <w:szCs w:val="20"/>
                <w:lang w:val="en-NZ"/>
              </w:rPr>
              <w:t xml:space="preserve"> is a historian who</w:t>
            </w:r>
            <w:r w:rsidR="00F46858" w:rsidRPr="0085401D">
              <w:rPr>
                <w:rFonts w:asciiTheme="majorHAnsi" w:hAnsiTheme="majorHAnsi"/>
                <w:szCs w:val="20"/>
                <w:lang w:val="en-NZ"/>
              </w:rPr>
              <w:t>,</w:t>
            </w:r>
            <w:r w:rsidRPr="0085401D">
              <w:rPr>
                <w:rFonts w:asciiTheme="majorHAnsi" w:hAnsiTheme="majorHAnsi"/>
                <w:szCs w:val="20"/>
                <w:lang w:val="en-NZ"/>
              </w:rPr>
              <w:t xml:space="preserve"> through his </w:t>
            </w:r>
            <w:r w:rsidR="00F46858" w:rsidRPr="0085401D">
              <w:rPr>
                <w:rFonts w:asciiTheme="majorHAnsi" w:hAnsiTheme="majorHAnsi"/>
                <w:szCs w:val="20"/>
                <w:lang w:val="en-NZ"/>
              </w:rPr>
              <w:t xml:space="preserve">research, </w:t>
            </w:r>
            <w:r w:rsidRPr="0085401D">
              <w:rPr>
                <w:rFonts w:asciiTheme="majorHAnsi" w:hAnsiTheme="majorHAnsi"/>
                <w:szCs w:val="20"/>
                <w:lang w:val="en-NZ"/>
              </w:rPr>
              <w:t>has discredited the long-held view of fatal impact.</w:t>
            </w:r>
          </w:p>
          <w:p w14:paraId="0F1D839F" w14:textId="77777777" w:rsidR="00513CB2" w:rsidRPr="0085401D" w:rsidRDefault="00513CB2" w:rsidP="00513CB2">
            <w:pPr>
              <w:pStyle w:val="NCEAtableevidence"/>
              <w:rPr>
                <w:rFonts w:asciiTheme="majorHAnsi" w:hAnsiTheme="majorHAnsi"/>
                <w:szCs w:val="20"/>
                <w:lang w:val="en-NZ"/>
              </w:rPr>
            </w:pPr>
            <w:r w:rsidRPr="0085401D">
              <w:rPr>
                <w:rFonts w:asciiTheme="majorHAnsi" w:hAnsiTheme="majorHAnsi"/>
                <w:szCs w:val="20"/>
                <w:lang w:val="en-NZ"/>
              </w:rPr>
              <w:t>Care needs to be taken by historians when dealing with evidence from those close to events. In 1851 New Zealand a Pākehā politician such as Fox may have been very much inclined to the political views of constituents or simply lacking in the sort of statistics to support his contentions. The views of his constituents would have been very obvious to Fox …</w:t>
            </w:r>
          </w:p>
          <w:p w14:paraId="7A4F3670" w14:textId="77777777" w:rsidR="00513CB2" w:rsidRPr="0085401D" w:rsidRDefault="00513CB2" w:rsidP="00513CB2">
            <w:pPr>
              <w:pStyle w:val="NCEAtableevidence"/>
              <w:rPr>
                <w:rFonts w:asciiTheme="majorHAnsi" w:hAnsiTheme="majorHAnsi"/>
                <w:szCs w:val="20"/>
                <w:lang w:val="en-NZ"/>
              </w:rPr>
            </w:pPr>
            <w:r w:rsidRPr="0085401D">
              <w:rPr>
                <w:rFonts w:asciiTheme="majorHAnsi" w:hAnsiTheme="majorHAnsi"/>
                <w:szCs w:val="20"/>
                <w:lang w:val="en-NZ"/>
              </w:rPr>
              <w:t xml:space="preserve">I strongly support the perspectives held that Māori actively engaged with Pākehā for their own advantage. Examples such as syncretic religions, the ownership of businesses such as </w:t>
            </w:r>
            <w:r w:rsidR="00FD6013" w:rsidRPr="0085401D">
              <w:rPr>
                <w:rFonts w:asciiTheme="majorHAnsi" w:hAnsiTheme="majorHAnsi"/>
                <w:szCs w:val="20"/>
                <w:lang w:val="en-NZ"/>
              </w:rPr>
              <w:t>flour</w:t>
            </w:r>
            <w:r w:rsidR="00F00CA6" w:rsidRPr="0085401D">
              <w:rPr>
                <w:rFonts w:asciiTheme="majorHAnsi" w:hAnsiTheme="majorHAnsi"/>
                <w:szCs w:val="20"/>
                <w:lang w:val="en-NZ"/>
              </w:rPr>
              <w:t xml:space="preserve"> </w:t>
            </w:r>
            <w:r w:rsidR="00FD6013" w:rsidRPr="0085401D">
              <w:rPr>
                <w:rFonts w:asciiTheme="majorHAnsi" w:hAnsiTheme="majorHAnsi"/>
                <w:szCs w:val="20"/>
                <w:lang w:val="en-NZ"/>
              </w:rPr>
              <w:t>mills</w:t>
            </w:r>
            <w:r w:rsidRPr="0085401D">
              <w:rPr>
                <w:rFonts w:asciiTheme="majorHAnsi" w:hAnsiTheme="majorHAnsi"/>
                <w:szCs w:val="20"/>
                <w:lang w:val="en-NZ"/>
              </w:rPr>
              <w:t>, and the adaptation of warfare, all point to Māori agency. Belich’s arguments about Māori battle tactics and their success are particularly compelling. Not only did Māori lose nothing of value in battles such as at Ruapekapeka, but their ability to acquire Pākehā weaponry and adapt their traditional fighting tactics to combat their opponents’ tactics suggests that these were highly adaptive and imaginative people who knew what they wanted and how to get it.</w:t>
            </w:r>
          </w:p>
          <w:p w14:paraId="4BE8520F" w14:textId="77777777" w:rsidR="00FA4581" w:rsidRPr="0085401D" w:rsidRDefault="00FA4581" w:rsidP="00513CB2">
            <w:pPr>
              <w:pStyle w:val="NCEAtableevidence"/>
              <w:rPr>
                <w:rFonts w:asciiTheme="majorHAnsi" w:hAnsiTheme="majorHAnsi"/>
                <w:szCs w:val="20"/>
                <w:lang w:val="en-NZ"/>
              </w:rPr>
            </w:pPr>
            <w:r w:rsidRPr="0085401D">
              <w:rPr>
                <w:rFonts w:asciiTheme="majorHAnsi" w:hAnsiTheme="majorHAnsi"/>
                <w:iCs/>
                <w:color w:val="FF0000"/>
                <w:szCs w:val="20"/>
                <w:lang w:val="en-NZ"/>
              </w:rPr>
              <w:t>The examples above relate to only part of what is required, and are just indicative.</w:t>
            </w:r>
          </w:p>
        </w:tc>
      </w:tr>
    </w:tbl>
    <w:p w14:paraId="7AEB8C27" w14:textId="77777777" w:rsidR="00513CB2" w:rsidRPr="0085401D" w:rsidRDefault="00513CB2" w:rsidP="00513CB2">
      <w:pPr>
        <w:pStyle w:val="NCEAbodytext"/>
        <w:rPr>
          <w:rFonts w:asciiTheme="majorHAnsi" w:hAnsiTheme="majorHAnsi"/>
          <w:sz w:val="20"/>
        </w:rPr>
      </w:pPr>
      <w:r w:rsidRPr="0085401D">
        <w:rPr>
          <w:rFonts w:asciiTheme="majorHAnsi" w:hAnsiTheme="majorHAnsi"/>
          <w:sz w:val="20"/>
        </w:rPr>
        <w:lastRenderedPageBreak/>
        <w:t>Final grades will be decided using professional judgement based on a holistic examination of the evidence provided against the criteria in the Achievement Standard.</w:t>
      </w:r>
    </w:p>
    <w:sectPr w:rsidR="00513CB2" w:rsidRPr="0085401D" w:rsidSect="00513CB2">
      <w:headerReference w:type="even" r:id="rId29"/>
      <w:headerReference w:type="default" r:id="rId30"/>
      <w:footerReference w:type="even" r:id="rId31"/>
      <w:footerReference w:type="default" r:id="rId32"/>
      <w:headerReference w:type="first" r:id="rId33"/>
      <w:footerReference w:type="first" r:id="rId34"/>
      <w:pgSz w:w="16840" w:h="11907" w:orient="landscape" w:code="9"/>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8F0E8C" w14:textId="77777777" w:rsidR="00367DB0" w:rsidRDefault="00367DB0">
      <w:r>
        <w:separator/>
      </w:r>
    </w:p>
  </w:endnote>
  <w:endnote w:type="continuationSeparator" w:id="0">
    <w:p w14:paraId="2D75A3B1" w14:textId="77777777" w:rsidR="00367DB0" w:rsidRDefault="00367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Palatin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Wingdings 2">
    <w:panose1 w:val="020005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Arial Mäori">
    <w:altName w:val="Arial"/>
    <w:charset w:val="00"/>
    <w:family w:val="swiss"/>
    <w:pitch w:val="variable"/>
    <w:sig w:usb0="20007A87" w:usb1="80000000" w:usb2="00000008" w:usb3="00000000" w:csb0="000001FF" w:csb1="00000000"/>
  </w:font>
  <w:font w:name="Calibri">
    <w:panose1 w:val="020F0502020204030204"/>
    <w:charset w:val="00"/>
    <w:family w:val="auto"/>
    <w:pitch w:val="variable"/>
    <w:sig w:usb0="A00002EF" w:usb1="4000207B" w:usb2="00000000" w:usb3="00000000" w:csb0="0000009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7F56CB" w14:textId="77777777" w:rsidR="00367DB0" w:rsidRDefault="00367DB0" w:rsidP="00367DB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318071" w14:textId="77777777" w:rsidR="00367DB0" w:rsidRDefault="00367DB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373C3D" w14:textId="77777777" w:rsidR="00367DB0" w:rsidRDefault="00367DB0" w:rsidP="00367DB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D03E7">
      <w:rPr>
        <w:rStyle w:val="PageNumber"/>
        <w:noProof/>
      </w:rPr>
      <w:t>1</w:t>
    </w:r>
    <w:r>
      <w:rPr>
        <w:rStyle w:val="PageNumber"/>
      </w:rPr>
      <w:fldChar w:fldCharType="end"/>
    </w:r>
  </w:p>
  <w:p w14:paraId="5C0ED503" w14:textId="77777777" w:rsidR="00367DB0" w:rsidRDefault="00367DB0">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01F4CE" w14:textId="77777777" w:rsidR="00367DB0" w:rsidRPr="006628D1" w:rsidRDefault="00367DB0" w:rsidP="00513CB2">
    <w:pPr>
      <w:pStyle w:val="Footer"/>
      <w:tabs>
        <w:tab w:val="clear" w:pos="4153"/>
        <w:tab w:val="clear" w:pos="8306"/>
        <w:tab w:val="right" w:pos="8520"/>
      </w:tabs>
      <w:rPr>
        <w:sz w:val="18"/>
      </w:rPr>
    </w:pPr>
    <w:r w:rsidRPr="006628D1">
      <w:rPr>
        <w:color w:val="808080"/>
        <w:sz w:val="18"/>
      </w:rPr>
      <w:t>This draft resource is copyright © Crown 2009</w:t>
    </w:r>
    <w:r w:rsidRPr="006628D1">
      <w:rPr>
        <w:color w:val="808080"/>
        <w:sz w:val="18"/>
      </w:rPr>
      <w:tab/>
    </w:r>
    <w:r w:rsidRPr="006628D1">
      <w:rPr>
        <w:color w:val="808080"/>
        <w:sz w:val="18"/>
        <w:lang w:bidi="en-US"/>
      </w:rPr>
      <w:t xml:space="preserve">Page </w:t>
    </w:r>
    <w:r w:rsidRPr="006628D1">
      <w:rPr>
        <w:color w:val="808080"/>
        <w:sz w:val="18"/>
        <w:lang w:bidi="en-US"/>
      </w:rPr>
      <w:fldChar w:fldCharType="begin"/>
    </w:r>
    <w:r w:rsidRPr="006628D1">
      <w:rPr>
        <w:color w:val="808080"/>
        <w:sz w:val="18"/>
        <w:lang w:bidi="en-US"/>
      </w:rPr>
      <w:instrText xml:space="preserve"> PAGE </w:instrText>
    </w:r>
    <w:r w:rsidRPr="006628D1">
      <w:rPr>
        <w:color w:val="808080"/>
        <w:sz w:val="18"/>
        <w:lang w:bidi="en-US"/>
      </w:rPr>
      <w:fldChar w:fldCharType="separate"/>
    </w:r>
    <w:r w:rsidRPr="006628D1">
      <w:rPr>
        <w:noProof/>
        <w:color w:val="808080"/>
        <w:sz w:val="18"/>
        <w:lang w:bidi="en-US"/>
      </w:rPr>
      <w:t>16</w:t>
    </w:r>
    <w:r w:rsidRPr="006628D1">
      <w:rPr>
        <w:color w:val="808080"/>
        <w:sz w:val="18"/>
        <w:lang w:bidi="en-US"/>
      </w:rPr>
      <w:fldChar w:fldCharType="end"/>
    </w:r>
    <w:r w:rsidRPr="006628D1">
      <w:rPr>
        <w:color w:val="808080"/>
        <w:sz w:val="18"/>
        <w:lang w:bidi="en-US"/>
      </w:rPr>
      <w:t xml:space="preserve"> of </w:t>
    </w:r>
    <w:r w:rsidRPr="006628D1">
      <w:rPr>
        <w:color w:val="808080"/>
        <w:sz w:val="18"/>
        <w:lang w:bidi="en-US"/>
      </w:rPr>
      <w:fldChar w:fldCharType="begin"/>
    </w:r>
    <w:r w:rsidRPr="006628D1">
      <w:rPr>
        <w:color w:val="808080"/>
        <w:sz w:val="18"/>
        <w:lang w:bidi="en-US"/>
      </w:rPr>
      <w:instrText xml:space="preserve"> NUMPAGES </w:instrText>
    </w:r>
    <w:r w:rsidRPr="006628D1">
      <w:rPr>
        <w:color w:val="808080"/>
        <w:sz w:val="18"/>
        <w:lang w:bidi="en-US"/>
      </w:rPr>
      <w:fldChar w:fldCharType="separate"/>
    </w:r>
    <w:r w:rsidR="002D03E7">
      <w:rPr>
        <w:noProof/>
        <w:color w:val="808080"/>
        <w:sz w:val="18"/>
        <w:lang w:bidi="en-US"/>
      </w:rPr>
      <w:t>6</w:t>
    </w:r>
    <w:r w:rsidRPr="006628D1">
      <w:rPr>
        <w:color w:val="808080"/>
        <w:sz w:val="18"/>
        <w:lang w:bidi="en-US"/>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3676FD" w14:textId="77777777" w:rsidR="00367DB0" w:rsidRDefault="00367D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14:paraId="617FAA11" w14:textId="77777777" w:rsidR="00367DB0" w:rsidRDefault="00367DB0">
    <w:pPr>
      <w:pStyle w:val="Footer"/>
      <w:ind w:right="360"/>
    </w:pPr>
  </w:p>
  <w:p w14:paraId="79AC2610" w14:textId="77777777" w:rsidR="00367DB0" w:rsidRDefault="00367DB0"/>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02ADC" w14:textId="77777777" w:rsidR="00367DB0" w:rsidRPr="00F45ADA" w:rsidRDefault="00367DB0" w:rsidP="00513CB2">
    <w:pPr>
      <w:pStyle w:val="NCEAHeaderFooter"/>
    </w:pPr>
    <w:r w:rsidRPr="00F45ADA">
      <w:t>This resource is copyright © Crown 2012</w:t>
    </w:r>
    <w:r w:rsidRPr="00F45ADA">
      <w:tab/>
    </w:r>
    <w:r>
      <w:tab/>
    </w:r>
    <w:r>
      <w:tab/>
    </w:r>
    <w:r>
      <w:tab/>
    </w:r>
    <w:r>
      <w:tab/>
    </w:r>
    <w:r>
      <w:tab/>
    </w:r>
    <w:r>
      <w:tab/>
    </w:r>
    <w:r w:rsidRPr="00F45ADA">
      <w:tab/>
    </w:r>
    <w:r w:rsidRPr="00F45ADA">
      <w:rPr>
        <w:lang w:bidi="en-US"/>
      </w:rPr>
      <w:t xml:space="preserve">Page </w:t>
    </w:r>
    <w:r w:rsidRPr="00F45ADA">
      <w:rPr>
        <w:lang w:bidi="en-US"/>
      </w:rPr>
      <w:fldChar w:fldCharType="begin"/>
    </w:r>
    <w:r w:rsidRPr="00F45ADA">
      <w:rPr>
        <w:lang w:bidi="en-US"/>
      </w:rPr>
      <w:instrText xml:space="preserve"> PAGE </w:instrText>
    </w:r>
    <w:r w:rsidRPr="00F45ADA">
      <w:rPr>
        <w:lang w:bidi="en-US"/>
      </w:rPr>
      <w:fldChar w:fldCharType="separate"/>
    </w:r>
    <w:r w:rsidR="002D03E7">
      <w:rPr>
        <w:noProof/>
        <w:lang w:bidi="en-US"/>
      </w:rPr>
      <w:t>6</w:t>
    </w:r>
    <w:r w:rsidRPr="00F45ADA">
      <w:rPr>
        <w:lang w:bidi="en-US"/>
      </w:rPr>
      <w:fldChar w:fldCharType="end"/>
    </w:r>
    <w:r w:rsidRPr="00F45ADA">
      <w:rPr>
        <w:lang w:bidi="en-US"/>
      </w:rPr>
      <w:t xml:space="preserve"> of </w:t>
    </w:r>
    <w:r w:rsidRPr="00F45ADA">
      <w:rPr>
        <w:lang w:bidi="en-US"/>
      </w:rPr>
      <w:fldChar w:fldCharType="begin"/>
    </w:r>
    <w:r w:rsidRPr="00F45ADA">
      <w:rPr>
        <w:lang w:bidi="en-US"/>
      </w:rPr>
      <w:instrText xml:space="preserve"> NUMPAGES </w:instrText>
    </w:r>
    <w:r w:rsidRPr="00F45ADA">
      <w:rPr>
        <w:lang w:bidi="en-US"/>
      </w:rPr>
      <w:fldChar w:fldCharType="separate"/>
    </w:r>
    <w:r w:rsidR="002D03E7">
      <w:rPr>
        <w:noProof/>
        <w:lang w:bidi="en-US"/>
      </w:rPr>
      <w:t>6</w:t>
    </w:r>
    <w:r w:rsidRPr="00F45ADA">
      <w:rPr>
        <w:lang w:bidi="en-US"/>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1EAC9E" w14:textId="77777777" w:rsidR="00367DB0" w:rsidRDefault="00367DB0">
    <w:pPr>
      <w:pStyle w:val="Footer"/>
      <w:rPr>
        <w:i/>
        <w:sz w:val="20"/>
      </w:rPr>
    </w:pPr>
    <w:r>
      <w:rPr>
        <w:i/>
        <w:sz w:val="20"/>
      </w:rPr>
      <w:t xml:space="preserve">© </w:t>
    </w:r>
    <w:r>
      <w:rPr>
        <w:i/>
        <w:sz w:val="20"/>
      </w:rPr>
      <w:t>Crown 2000</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A1B556" w14:textId="77777777" w:rsidR="00367DB0" w:rsidRDefault="00367DB0">
      <w:r>
        <w:separator/>
      </w:r>
    </w:p>
  </w:footnote>
  <w:footnote w:type="continuationSeparator" w:id="0">
    <w:p w14:paraId="3D1C41D8" w14:textId="77777777" w:rsidR="00367DB0" w:rsidRDefault="00367DB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D297D" w14:textId="77777777" w:rsidR="00367DB0" w:rsidRDefault="00367DB0" w:rsidP="003B4E11">
    <w:pPr>
      <w:pStyle w:val="NCEAHeaderFooter"/>
    </w:pPr>
    <w:r>
      <w:t xml:space="preserve">Internal assessment resource History 3.4B for </w:t>
    </w:r>
    <w:r w:rsidRPr="008C33D2">
      <w:t>Achievement Standard 91437</w:t>
    </w:r>
  </w:p>
  <w:p w14:paraId="23AD8544" w14:textId="77777777" w:rsidR="00367DB0" w:rsidRPr="006628D1" w:rsidRDefault="00367DB0" w:rsidP="00513CB2">
    <w:pPr>
      <w:pStyle w:val="NCEAHeaderFoot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8E3F1" w14:textId="77777777" w:rsidR="00367DB0" w:rsidRDefault="00367DB0"/>
  <w:p w14:paraId="521D6240" w14:textId="77777777" w:rsidR="00367DB0" w:rsidRDefault="00367DB0"/>
  <w:p w14:paraId="4C4F18F3" w14:textId="77777777" w:rsidR="00367DB0" w:rsidRDefault="00367DB0"/>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FC2B6" w14:textId="77777777" w:rsidR="00367DB0" w:rsidRDefault="00367DB0" w:rsidP="003B4E11">
    <w:pPr>
      <w:pStyle w:val="NCEAHeaderFooter"/>
    </w:pPr>
    <w:r>
      <w:t xml:space="preserve">Internal assessment resource History 3.4B for </w:t>
    </w:r>
    <w:r w:rsidRPr="008C33D2">
      <w:t>Achievement Standard 91437</w:t>
    </w:r>
  </w:p>
  <w:p w14:paraId="2E7D6090" w14:textId="77777777" w:rsidR="00367DB0" w:rsidRDefault="00367DB0" w:rsidP="00513CB2">
    <w:pPr>
      <w:pStyle w:val="NCEAHeaderFooter"/>
    </w:pPr>
    <w:r w:rsidRPr="006628D1">
      <w:t>PAGE FOR TEACHER US</w:t>
    </w:r>
    <w:r>
      <w:t>E</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4B65E" w14:textId="77777777" w:rsidR="00367DB0" w:rsidRDefault="00367DB0">
    <w:pPr>
      <w:pStyle w:val="Header"/>
      <w:rPr>
        <w:i/>
        <w:sz w:val="20"/>
      </w:rPr>
    </w:pPr>
    <w:r>
      <w:rPr>
        <w:i/>
        <w:sz w:val="20"/>
      </w:rPr>
      <w:t>JO-Cont version 1 Apr 13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numPicBullet w:numPicBulletId="2">
    <w:pict>
      <v:shape id="_x0000_i1034" type="#_x0000_t75" style="width:3in;height:3in" o:bullet="t"/>
    </w:pict>
  </w:numPicBullet>
  <w:abstractNum w:abstractNumId="0">
    <w:nsid w:val="FFFFFF1D"/>
    <w:multiLevelType w:val="multilevel"/>
    <w:tmpl w:val="6116E6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FCAFF34"/>
    <w:lvl w:ilvl="0">
      <w:start w:val="1"/>
      <w:numFmt w:val="decimal"/>
      <w:lvlText w:val="%1."/>
      <w:lvlJc w:val="left"/>
      <w:pPr>
        <w:tabs>
          <w:tab w:val="num" w:pos="1492"/>
        </w:tabs>
        <w:ind w:left="1492" w:hanging="360"/>
      </w:pPr>
    </w:lvl>
  </w:abstractNum>
  <w:abstractNum w:abstractNumId="2">
    <w:nsid w:val="FFFFFF7D"/>
    <w:multiLevelType w:val="singleLevel"/>
    <w:tmpl w:val="6A6C4690"/>
    <w:lvl w:ilvl="0">
      <w:start w:val="1"/>
      <w:numFmt w:val="decimal"/>
      <w:lvlText w:val="%1."/>
      <w:lvlJc w:val="left"/>
      <w:pPr>
        <w:tabs>
          <w:tab w:val="num" w:pos="1209"/>
        </w:tabs>
        <w:ind w:left="1209" w:hanging="360"/>
      </w:pPr>
    </w:lvl>
  </w:abstractNum>
  <w:abstractNum w:abstractNumId="3">
    <w:nsid w:val="FFFFFF7E"/>
    <w:multiLevelType w:val="singleLevel"/>
    <w:tmpl w:val="5AC4A810"/>
    <w:lvl w:ilvl="0">
      <w:start w:val="1"/>
      <w:numFmt w:val="decimal"/>
      <w:lvlText w:val="%1."/>
      <w:lvlJc w:val="left"/>
      <w:pPr>
        <w:tabs>
          <w:tab w:val="num" w:pos="926"/>
        </w:tabs>
        <w:ind w:left="926" w:hanging="360"/>
      </w:pPr>
    </w:lvl>
  </w:abstractNum>
  <w:abstractNum w:abstractNumId="4">
    <w:nsid w:val="FFFFFF7F"/>
    <w:multiLevelType w:val="singleLevel"/>
    <w:tmpl w:val="70D64C08"/>
    <w:lvl w:ilvl="0">
      <w:start w:val="1"/>
      <w:numFmt w:val="decimal"/>
      <w:lvlText w:val="%1."/>
      <w:lvlJc w:val="left"/>
      <w:pPr>
        <w:tabs>
          <w:tab w:val="num" w:pos="643"/>
        </w:tabs>
        <w:ind w:left="643" w:hanging="360"/>
      </w:pPr>
    </w:lvl>
  </w:abstractNum>
  <w:abstractNum w:abstractNumId="5">
    <w:nsid w:val="FFFFFF80"/>
    <w:multiLevelType w:val="singleLevel"/>
    <w:tmpl w:val="7A2C76F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EE027B6E"/>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A75CE8D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2B690C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35DA6234"/>
    <w:lvl w:ilvl="0">
      <w:start w:val="1"/>
      <w:numFmt w:val="decimal"/>
      <w:lvlText w:val="%1."/>
      <w:lvlJc w:val="left"/>
      <w:pPr>
        <w:tabs>
          <w:tab w:val="num" w:pos="360"/>
        </w:tabs>
        <w:ind w:left="360" w:hanging="360"/>
      </w:pPr>
    </w:lvl>
  </w:abstractNum>
  <w:abstractNum w:abstractNumId="10">
    <w:nsid w:val="FFFFFF89"/>
    <w:multiLevelType w:val="singleLevel"/>
    <w:tmpl w:val="7E0E4D7C"/>
    <w:lvl w:ilvl="0">
      <w:start w:val="1"/>
      <w:numFmt w:val="bullet"/>
      <w:lvlText w:val=""/>
      <w:lvlJc w:val="left"/>
      <w:pPr>
        <w:tabs>
          <w:tab w:val="num" w:pos="360"/>
        </w:tabs>
        <w:ind w:left="360" w:hanging="360"/>
      </w:pPr>
      <w:rPr>
        <w:rFonts w:ascii="Symbol" w:hAnsi="Symbol" w:hint="default"/>
      </w:rPr>
    </w:lvl>
  </w:abstractNum>
  <w:abstractNum w:abstractNumId="11">
    <w:nsid w:val="00000002"/>
    <w:multiLevelType w:val="singleLevel"/>
    <w:tmpl w:val="00000002"/>
    <w:name w:val="WW8Num2"/>
    <w:lvl w:ilvl="0">
      <w:start w:val="1"/>
      <w:numFmt w:val="bullet"/>
      <w:lvlText w:val=""/>
      <w:lvlJc w:val="left"/>
      <w:pPr>
        <w:tabs>
          <w:tab w:val="num" w:pos="0"/>
        </w:tabs>
        <w:ind w:left="340" w:firstLine="340"/>
      </w:pPr>
      <w:rPr>
        <w:rFonts w:ascii="Symbol" w:hAnsi="Symbol"/>
      </w:rPr>
    </w:lvl>
  </w:abstractNum>
  <w:abstractNum w:abstractNumId="12">
    <w:nsid w:val="00000003"/>
    <w:multiLevelType w:val="singleLevel"/>
    <w:tmpl w:val="00000003"/>
    <w:name w:val="WW8Num3"/>
    <w:lvl w:ilvl="0">
      <w:start w:val="1"/>
      <w:numFmt w:val="decimal"/>
      <w:lvlText w:val="%1."/>
      <w:lvlJc w:val="left"/>
      <w:pPr>
        <w:tabs>
          <w:tab w:val="num" w:pos="360"/>
        </w:tabs>
        <w:ind w:left="360" w:hanging="360"/>
      </w:pPr>
      <w:rPr>
        <w:rFonts w:ascii="Symbol" w:hAnsi="Symbol"/>
        <w:sz w:val="20"/>
      </w:rPr>
    </w:lvl>
  </w:abstractNum>
  <w:abstractNum w:abstractNumId="13">
    <w:nsid w:val="00000005"/>
    <w:multiLevelType w:val="singleLevel"/>
    <w:tmpl w:val="A4FAA392"/>
    <w:lvl w:ilvl="0">
      <w:start w:val="1"/>
      <w:numFmt w:val="bullet"/>
      <w:pStyle w:val="NCEAbullets"/>
      <w:lvlText w:val=""/>
      <w:lvlJc w:val="left"/>
      <w:pPr>
        <w:tabs>
          <w:tab w:val="num" w:pos="0"/>
        </w:tabs>
        <w:ind w:left="0" w:firstLine="0"/>
      </w:pPr>
      <w:rPr>
        <w:rFonts w:ascii="Symbol" w:hAnsi="Symbol"/>
        <w:sz w:val="16"/>
      </w:rPr>
    </w:lvl>
  </w:abstractNum>
  <w:abstractNum w:abstractNumId="14">
    <w:nsid w:val="00000006"/>
    <w:multiLevelType w:val="singleLevel"/>
    <w:tmpl w:val="00000006"/>
    <w:name w:val="WW8Num7"/>
    <w:lvl w:ilvl="0">
      <w:start w:val="1"/>
      <w:numFmt w:val="bullet"/>
      <w:lvlText w:val=""/>
      <w:lvlJc w:val="left"/>
      <w:pPr>
        <w:tabs>
          <w:tab w:val="num" w:pos="0"/>
        </w:tabs>
        <w:ind w:left="1440" w:hanging="360"/>
      </w:pPr>
      <w:rPr>
        <w:rFonts w:ascii="Symbol" w:hAnsi="Symbol"/>
      </w:rPr>
    </w:lvl>
  </w:abstractNum>
  <w:abstractNum w:abstractNumId="15">
    <w:nsid w:val="0343402C"/>
    <w:multiLevelType w:val="hybridMultilevel"/>
    <w:tmpl w:val="C2FA7E56"/>
    <w:lvl w:ilvl="0" w:tplc="6D607124">
      <w:start w:val="1"/>
      <w:numFmt w:val="bullet"/>
      <w:lvlText w:val=""/>
      <w:lvlJc w:val="left"/>
      <w:pPr>
        <w:tabs>
          <w:tab w:val="num" w:pos="360"/>
        </w:tabs>
        <w:ind w:left="360" w:hanging="360"/>
      </w:pPr>
      <w:rPr>
        <w:rFonts w:ascii="Symbol" w:hAnsi="Symbol" w:hint="default"/>
        <w:color w:val="auto"/>
      </w:rPr>
    </w:lvl>
    <w:lvl w:ilvl="1" w:tplc="1178A778">
      <w:start w:val="1"/>
      <w:numFmt w:val="bullet"/>
      <w:pStyle w:val="NCEABulletssub"/>
      <w:lvlText w:val=""/>
      <w:lvlJc w:val="left"/>
      <w:pPr>
        <w:tabs>
          <w:tab w:val="num" w:pos="720"/>
        </w:tabs>
        <w:ind w:left="720" w:hanging="360"/>
      </w:pPr>
      <w:rPr>
        <w:rFonts w:ascii="Symbol" w:hAnsi="Symbol" w:hint="default"/>
        <w:sz w:val="16"/>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16">
    <w:nsid w:val="03E943B3"/>
    <w:multiLevelType w:val="hybridMultilevel"/>
    <w:tmpl w:val="29D06C3A"/>
    <w:lvl w:ilvl="0" w:tplc="4EDE340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087E6ECE"/>
    <w:multiLevelType w:val="hybridMultilevel"/>
    <w:tmpl w:val="403CCC1A"/>
    <w:lvl w:ilvl="0" w:tplc="00010409">
      <w:start w:val="1"/>
      <w:numFmt w:val="bullet"/>
      <w:lvlText w:val=""/>
      <w:lvlJc w:val="left"/>
      <w:pPr>
        <w:tabs>
          <w:tab w:val="num" w:pos="1440"/>
        </w:tabs>
        <w:ind w:left="1440" w:hanging="360"/>
      </w:pPr>
      <w:rPr>
        <w:rFonts w:ascii="Symbol" w:hAnsi="Symbol" w:hint="default"/>
      </w:rPr>
    </w:lvl>
    <w:lvl w:ilvl="1" w:tplc="00030409" w:tentative="1">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18">
    <w:nsid w:val="0F283310"/>
    <w:multiLevelType w:val="hybridMultilevel"/>
    <w:tmpl w:val="5C6C2FE6"/>
    <w:lvl w:ilvl="0" w:tplc="EDC8B4A8">
      <w:start w:val="1"/>
      <w:numFmt w:val="bullet"/>
      <w:lvlText w:val=""/>
      <w:lvlJc w:val="left"/>
      <w:pPr>
        <w:tabs>
          <w:tab w:val="num" w:pos="360"/>
        </w:tabs>
        <w:ind w:left="360" w:firstLine="0"/>
      </w:pPr>
      <w:rPr>
        <w:rFonts w:ascii="Symbol" w:hAnsi="Symbol" w:hint="default"/>
        <w:sz w:val="16"/>
      </w:rPr>
    </w:lvl>
    <w:lvl w:ilvl="1" w:tplc="08090003" w:tentative="1">
      <w:start w:val="1"/>
      <w:numFmt w:val="bullet"/>
      <w:lvlText w:val="o"/>
      <w:lvlJc w:val="left"/>
      <w:pPr>
        <w:tabs>
          <w:tab w:val="num" w:pos="1800"/>
        </w:tabs>
        <w:ind w:left="1800" w:hanging="360"/>
      </w:pPr>
      <w:rPr>
        <w:rFonts w:ascii="Courier New" w:hAnsi="Courier New" w:cs="Palatino"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Palatino"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Palatino"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9">
    <w:nsid w:val="11837950"/>
    <w:multiLevelType w:val="hybridMultilevel"/>
    <w:tmpl w:val="3112E0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212F50DB"/>
    <w:multiLevelType w:val="hybridMultilevel"/>
    <w:tmpl w:val="28D023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2187604B"/>
    <w:multiLevelType w:val="multilevel"/>
    <w:tmpl w:val="B9FA3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26F3F15"/>
    <w:multiLevelType w:val="hybridMultilevel"/>
    <w:tmpl w:val="0E203EE0"/>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23">
    <w:nsid w:val="2B3A12D6"/>
    <w:multiLevelType w:val="multilevel"/>
    <w:tmpl w:val="BDD64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25">
    <w:nsid w:val="33C706C9"/>
    <w:multiLevelType w:val="hybridMultilevel"/>
    <w:tmpl w:val="D84A4214"/>
    <w:lvl w:ilvl="0" w:tplc="000F0409">
      <w:start w:val="1"/>
      <w:numFmt w:val="decimal"/>
      <w:lvlText w:val="%1."/>
      <w:lvlJc w:val="left"/>
      <w:pPr>
        <w:tabs>
          <w:tab w:val="num" w:pos="1080"/>
        </w:tabs>
        <w:ind w:left="1080" w:hanging="360"/>
      </w:pPr>
      <w:rPr>
        <w:rFonts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26">
    <w:nsid w:val="35B81A07"/>
    <w:multiLevelType w:val="hybridMultilevel"/>
    <w:tmpl w:val="8D22DF9A"/>
    <w:lvl w:ilvl="0" w:tplc="D52228E2">
      <w:numFmt w:val="bullet"/>
      <w:lvlText w:val="-"/>
      <w:lvlJc w:val="left"/>
      <w:pPr>
        <w:tabs>
          <w:tab w:val="num" w:pos="360"/>
        </w:tabs>
        <w:ind w:left="360" w:hanging="360"/>
      </w:pPr>
      <w:rPr>
        <w:rFonts w:ascii="Arial" w:eastAsia="Times New Roman" w:hAnsi="Aria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7">
    <w:nsid w:val="36F17ECB"/>
    <w:multiLevelType w:val="hybridMultilevel"/>
    <w:tmpl w:val="6D6EB836"/>
    <w:lvl w:ilvl="0" w:tplc="2A38FC7E">
      <w:start w:val="1"/>
      <w:numFmt w:val="decimal"/>
      <w:pStyle w:val="NCEAnumbers"/>
      <w:lvlText w:val="%1."/>
      <w:lvlJc w:val="left"/>
      <w:pPr>
        <w:tabs>
          <w:tab w:val="num" w:pos="360"/>
        </w:tabs>
        <w:ind w:left="360" w:hanging="360"/>
      </w:pPr>
      <w:rPr>
        <w:rFonts w:hint="default"/>
        <w:sz w:val="22"/>
      </w:rPr>
    </w:lvl>
    <w:lvl w:ilvl="1" w:tplc="08090003">
      <w:start w:val="1"/>
      <w:numFmt w:val="bullet"/>
      <w:lvlText w:val="o"/>
      <w:lvlJc w:val="left"/>
      <w:pPr>
        <w:tabs>
          <w:tab w:val="num" w:pos="1503"/>
        </w:tabs>
        <w:ind w:left="1503" w:hanging="360"/>
      </w:pPr>
      <w:rPr>
        <w:rFonts w:ascii="Courier New" w:hAnsi="Courier New" w:cs="Wingdings"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Wingdings"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Wingdings"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28">
    <w:nsid w:val="37BA1F3A"/>
    <w:multiLevelType w:val="hybridMultilevel"/>
    <w:tmpl w:val="FC6C6882"/>
    <w:lvl w:ilvl="0" w:tplc="D52228E2">
      <w:numFmt w:val="bullet"/>
      <w:lvlText w:val="-"/>
      <w:lvlJc w:val="left"/>
      <w:pPr>
        <w:tabs>
          <w:tab w:val="num" w:pos="720"/>
        </w:tabs>
        <w:ind w:left="720" w:hanging="360"/>
      </w:pPr>
      <w:rPr>
        <w:rFonts w:ascii="Arial" w:eastAsia="Times New Roman" w:hAnsi="Aria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
    <w:nsid w:val="3F684295"/>
    <w:multiLevelType w:val="hybridMultilevel"/>
    <w:tmpl w:val="6164B1C8"/>
    <w:lvl w:ilvl="0" w:tplc="6D607124">
      <w:start w:val="1"/>
      <w:numFmt w:val="bullet"/>
      <w:lvlText w:val=""/>
      <w:lvlJc w:val="left"/>
      <w:pPr>
        <w:tabs>
          <w:tab w:val="num" w:pos="720"/>
        </w:tabs>
        <w:ind w:left="720" w:hanging="360"/>
      </w:pPr>
      <w:rPr>
        <w:rFonts w:ascii="Symbol" w:hAnsi="Symbol" w:hint="default"/>
        <w:color w:val="auto"/>
      </w:rPr>
    </w:lvl>
    <w:lvl w:ilvl="1" w:tplc="08090003">
      <w:start w:val="1"/>
      <w:numFmt w:val="bullet"/>
      <w:lvlText w:val="o"/>
      <w:lvlJc w:val="left"/>
      <w:pPr>
        <w:tabs>
          <w:tab w:val="num" w:pos="1080"/>
        </w:tabs>
        <w:ind w:left="1080" w:hanging="360"/>
      </w:pPr>
      <w:rPr>
        <w:rFonts w:ascii="Courier New" w:hAnsi="Courier New" w:cs="Palatino"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Palatino"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Palatino"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0">
    <w:nsid w:val="4A251FBF"/>
    <w:multiLevelType w:val="hybridMultilevel"/>
    <w:tmpl w:val="42EE2F90"/>
    <w:lvl w:ilvl="0" w:tplc="1409000F">
      <w:start w:val="1"/>
      <w:numFmt w:val="decimal"/>
      <w:lvlText w:val="%1."/>
      <w:lvlJc w:val="left"/>
      <w:pPr>
        <w:ind w:left="720" w:hanging="360"/>
      </w:pPr>
      <w:rPr>
        <w:rFonts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nsid w:val="577D2712"/>
    <w:multiLevelType w:val="hybridMultilevel"/>
    <w:tmpl w:val="33BAC754"/>
    <w:lvl w:ilvl="0" w:tplc="04090001">
      <w:start w:val="1"/>
      <w:numFmt w:val="bullet"/>
      <w:lvlText w:val=""/>
      <w:lvlJc w:val="left"/>
      <w:pPr>
        <w:ind w:left="2403" w:hanging="360"/>
      </w:pPr>
      <w:rPr>
        <w:rFonts w:ascii="Symbol" w:hAnsi="Symbol" w:hint="default"/>
      </w:rPr>
    </w:lvl>
    <w:lvl w:ilvl="1" w:tplc="04090003" w:tentative="1">
      <w:start w:val="1"/>
      <w:numFmt w:val="bullet"/>
      <w:lvlText w:val="o"/>
      <w:lvlJc w:val="left"/>
      <w:pPr>
        <w:ind w:left="3123" w:hanging="360"/>
      </w:pPr>
      <w:rPr>
        <w:rFonts w:ascii="Courier New" w:hAnsi="Courier New" w:cs="Courier New" w:hint="default"/>
      </w:rPr>
    </w:lvl>
    <w:lvl w:ilvl="2" w:tplc="04090005" w:tentative="1">
      <w:start w:val="1"/>
      <w:numFmt w:val="bullet"/>
      <w:lvlText w:val=""/>
      <w:lvlJc w:val="left"/>
      <w:pPr>
        <w:ind w:left="3843" w:hanging="360"/>
      </w:pPr>
      <w:rPr>
        <w:rFonts w:ascii="Wingdings" w:hAnsi="Wingdings" w:hint="default"/>
      </w:rPr>
    </w:lvl>
    <w:lvl w:ilvl="3" w:tplc="04090001" w:tentative="1">
      <w:start w:val="1"/>
      <w:numFmt w:val="bullet"/>
      <w:lvlText w:val=""/>
      <w:lvlJc w:val="left"/>
      <w:pPr>
        <w:ind w:left="4563" w:hanging="360"/>
      </w:pPr>
      <w:rPr>
        <w:rFonts w:ascii="Symbol" w:hAnsi="Symbol" w:hint="default"/>
      </w:rPr>
    </w:lvl>
    <w:lvl w:ilvl="4" w:tplc="04090003" w:tentative="1">
      <w:start w:val="1"/>
      <w:numFmt w:val="bullet"/>
      <w:lvlText w:val="o"/>
      <w:lvlJc w:val="left"/>
      <w:pPr>
        <w:ind w:left="5283" w:hanging="360"/>
      </w:pPr>
      <w:rPr>
        <w:rFonts w:ascii="Courier New" w:hAnsi="Courier New" w:cs="Courier New" w:hint="default"/>
      </w:rPr>
    </w:lvl>
    <w:lvl w:ilvl="5" w:tplc="04090005" w:tentative="1">
      <w:start w:val="1"/>
      <w:numFmt w:val="bullet"/>
      <w:lvlText w:val=""/>
      <w:lvlJc w:val="left"/>
      <w:pPr>
        <w:ind w:left="6003" w:hanging="360"/>
      </w:pPr>
      <w:rPr>
        <w:rFonts w:ascii="Wingdings" w:hAnsi="Wingdings" w:hint="default"/>
      </w:rPr>
    </w:lvl>
    <w:lvl w:ilvl="6" w:tplc="04090001" w:tentative="1">
      <w:start w:val="1"/>
      <w:numFmt w:val="bullet"/>
      <w:lvlText w:val=""/>
      <w:lvlJc w:val="left"/>
      <w:pPr>
        <w:ind w:left="6723" w:hanging="360"/>
      </w:pPr>
      <w:rPr>
        <w:rFonts w:ascii="Symbol" w:hAnsi="Symbol" w:hint="default"/>
      </w:rPr>
    </w:lvl>
    <w:lvl w:ilvl="7" w:tplc="04090003" w:tentative="1">
      <w:start w:val="1"/>
      <w:numFmt w:val="bullet"/>
      <w:lvlText w:val="o"/>
      <w:lvlJc w:val="left"/>
      <w:pPr>
        <w:ind w:left="7443" w:hanging="360"/>
      </w:pPr>
      <w:rPr>
        <w:rFonts w:ascii="Courier New" w:hAnsi="Courier New" w:cs="Courier New" w:hint="default"/>
      </w:rPr>
    </w:lvl>
    <w:lvl w:ilvl="8" w:tplc="04090005" w:tentative="1">
      <w:start w:val="1"/>
      <w:numFmt w:val="bullet"/>
      <w:lvlText w:val=""/>
      <w:lvlJc w:val="left"/>
      <w:pPr>
        <w:ind w:left="8163" w:hanging="360"/>
      </w:pPr>
      <w:rPr>
        <w:rFonts w:ascii="Wingdings" w:hAnsi="Wingdings" w:hint="default"/>
      </w:rPr>
    </w:lvl>
  </w:abstractNum>
  <w:abstractNum w:abstractNumId="32">
    <w:nsid w:val="592B165F"/>
    <w:multiLevelType w:val="hybridMultilevel"/>
    <w:tmpl w:val="F6F489DA"/>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nsid w:val="5ABA5270"/>
    <w:multiLevelType w:val="hybridMultilevel"/>
    <w:tmpl w:val="69741136"/>
    <w:lvl w:ilvl="0" w:tplc="FFFFFFFF">
      <w:start w:val="1"/>
      <w:numFmt w:val="bullet"/>
      <w:lvlText w:val=""/>
      <w:lvlJc w:val="left"/>
      <w:pPr>
        <w:tabs>
          <w:tab w:val="num" w:pos="0"/>
        </w:tabs>
        <w:ind w:left="0" w:firstLine="0"/>
      </w:pPr>
      <w:rPr>
        <w:rFonts w:ascii="Symbol" w:hAnsi="Symbol"/>
        <w:sz w:val="16"/>
      </w:rPr>
    </w:lvl>
    <w:lvl w:ilvl="1" w:tplc="FFFFFFFF" w:tentative="1">
      <w:start w:val="1"/>
      <w:numFmt w:val="bullet"/>
      <w:lvlText w:val="o"/>
      <w:lvlJc w:val="left"/>
      <w:pPr>
        <w:tabs>
          <w:tab w:val="num" w:pos="1440"/>
        </w:tabs>
        <w:ind w:left="1440" w:hanging="360"/>
      </w:pPr>
      <w:rPr>
        <w:rFonts w:ascii="Courier New" w:hAnsi="Courier New" w:cs="Wingdings 2"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2"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2"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5DB661ED"/>
    <w:multiLevelType w:val="hybridMultilevel"/>
    <w:tmpl w:val="963276FE"/>
    <w:lvl w:ilvl="0" w:tplc="00000005">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F4E062B"/>
    <w:multiLevelType w:val="hybridMultilevel"/>
    <w:tmpl w:val="8368D2C0"/>
    <w:lvl w:ilvl="0" w:tplc="00000005">
      <w:start w:val="1"/>
      <w:numFmt w:val="bullet"/>
      <w:lvlText w:val=""/>
      <w:lvlJc w:val="left"/>
      <w:pPr>
        <w:ind w:left="757" w:hanging="360"/>
      </w:pPr>
      <w:rPr>
        <w:rFonts w:ascii="Symbol" w:hAnsi="Symbol" w:hint="default"/>
      </w:rPr>
    </w:lvl>
    <w:lvl w:ilvl="1" w:tplc="08090003" w:tentative="1">
      <w:start w:val="1"/>
      <w:numFmt w:val="bullet"/>
      <w:lvlText w:val="o"/>
      <w:lvlJc w:val="left"/>
      <w:pPr>
        <w:ind w:left="1477" w:hanging="360"/>
      </w:pPr>
      <w:rPr>
        <w:rFonts w:ascii="Courier New" w:hAnsi="Courier New" w:cs="Wingdings" w:hint="default"/>
      </w:rPr>
    </w:lvl>
    <w:lvl w:ilvl="2" w:tplc="08090005" w:tentative="1">
      <w:start w:val="1"/>
      <w:numFmt w:val="bullet"/>
      <w:lvlText w:val=""/>
      <w:lvlJc w:val="left"/>
      <w:pPr>
        <w:ind w:left="2197" w:hanging="360"/>
      </w:pPr>
      <w:rPr>
        <w:rFonts w:ascii="Wingdings" w:hAnsi="Wingdings" w:hint="default"/>
      </w:rPr>
    </w:lvl>
    <w:lvl w:ilvl="3" w:tplc="08090001" w:tentative="1">
      <w:start w:val="1"/>
      <w:numFmt w:val="bullet"/>
      <w:lvlText w:val=""/>
      <w:lvlJc w:val="left"/>
      <w:pPr>
        <w:ind w:left="2917" w:hanging="360"/>
      </w:pPr>
      <w:rPr>
        <w:rFonts w:ascii="Symbol" w:hAnsi="Symbol" w:hint="default"/>
      </w:rPr>
    </w:lvl>
    <w:lvl w:ilvl="4" w:tplc="08090003" w:tentative="1">
      <w:start w:val="1"/>
      <w:numFmt w:val="bullet"/>
      <w:lvlText w:val="o"/>
      <w:lvlJc w:val="left"/>
      <w:pPr>
        <w:ind w:left="3637" w:hanging="360"/>
      </w:pPr>
      <w:rPr>
        <w:rFonts w:ascii="Courier New" w:hAnsi="Courier New" w:cs="Wingdings" w:hint="default"/>
      </w:rPr>
    </w:lvl>
    <w:lvl w:ilvl="5" w:tplc="08090005" w:tentative="1">
      <w:start w:val="1"/>
      <w:numFmt w:val="bullet"/>
      <w:lvlText w:val=""/>
      <w:lvlJc w:val="left"/>
      <w:pPr>
        <w:ind w:left="4357" w:hanging="360"/>
      </w:pPr>
      <w:rPr>
        <w:rFonts w:ascii="Wingdings" w:hAnsi="Wingdings" w:hint="default"/>
      </w:rPr>
    </w:lvl>
    <w:lvl w:ilvl="6" w:tplc="08090001" w:tentative="1">
      <w:start w:val="1"/>
      <w:numFmt w:val="bullet"/>
      <w:lvlText w:val=""/>
      <w:lvlJc w:val="left"/>
      <w:pPr>
        <w:ind w:left="5077" w:hanging="360"/>
      </w:pPr>
      <w:rPr>
        <w:rFonts w:ascii="Symbol" w:hAnsi="Symbol" w:hint="default"/>
      </w:rPr>
    </w:lvl>
    <w:lvl w:ilvl="7" w:tplc="08090003" w:tentative="1">
      <w:start w:val="1"/>
      <w:numFmt w:val="bullet"/>
      <w:lvlText w:val="o"/>
      <w:lvlJc w:val="left"/>
      <w:pPr>
        <w:ind w:left="5797" w:hanging="360"/>
      </w:pPr>
      <w:rPr>
        <w:rFonts w:ascii="Courier New" w:hAnsi="Courier New" w:cs="Wingdings" w:hint="default"/>
      </w:rPr>
    </w:lvl>
    <w:lvl w:ilvl="8" w:tplc="08090005" w:tentative="1">
      <w:start w:val="1"/>
      <w:numFmt w:val="bullet"/>
      <w:lvlText w:val=""/>
      <w:lvlJc w:val="left"/>
      <w:pPr>
        <w:ind w:left="6517" w:hanging="360"/>
      </w:pPr>
      <w:rPr>
        <w:rFonts w:ascii="Wingdings" w:hAnsi="Wingdings" w:hint="default"/>
      </w:rPr>
    </w:lvl>
  </w:abstractNum>
  <w:abstractNum w:abstractNumId="36">
    <w:nsid w:val="602F2AEC"/>
    <w:multiLevelType w:val="hybridMultilevel"/>
    <w:tmpl w:val="CBC8514C"/>
    <w:lvl w:ilvl="0" w:tplc="00000005">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Wingdings"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Wingdings"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Wingdings" w:hint="default"/>
      </w:rPr>
    </w:lvl>
    <w:lvl w:ilvl="8" w:tplc="08090005" w:tentative="1">
      <w:start w:val="1"/>
      <w:numFmt w:val="bullet"/>
      <w:lvlText w:val=""/>
      <w:lvlJc w:val="left"/>
      <w:pPr>
        <w:ind w:left="7050" w:hanging="360"/>
      </w:pPr>
      <w:rPr>
        <w:rFonts w:ascii="Wingdings" w:hAnsi="Wingdings" w:hint="default"/>
      </w:rPr>
    </w:lvl>
  </w:abstractNum>
  <w:abstractNum w:abstractNumId="37">
    <w:nsid w:val="669C3D20"/>
    <w:multiLevelType w:val="hybridMultilevel"/>
    <w:tmpl w:val="75547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70A414F"/>
    <w:multiLevelType w:val="hybridMultilevel"/>
    <w:tmpl w:val="7B469ED0"/>
    <w:lvl w:ilvl="0" w:tplc="00000005">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67143FA9"/>
    <w:multiLevelType w:val="hybridMultilevel"/>
    <w:tmpl w:val="EB42D7B8"/>
    <w:lvl w:ilvl="0" w:tplc="ECBA4420">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40">
    <w:nsid w:val="671C6789"/>
    <w:multiLevelType w:val="hybridMultilevel"/>
    <w:tmpl w:val="472608B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41">
    <w:nsid w:val="6F1962FB"/>
    <w:multiLevelType w:val="hybridMultilevel"/>
    <w:tmpl w:val="4244A416"/>
    <w:lvl w:ilvl="0" w:tplc="FFFFFFFF">
      <w:start w:val="1"/>
      <w:numFmt w:val="bullet"/>
      <w:lvlText w:val=""/>
      <w:lvlJc w:val="left"/>
      <w:pPr>
        <w:tabs>
          <w:tab w:val="num" w:pos="0"/>
        </w:tabs>
        <w:ind w:left="0" w:firstLine="0"/>
      </w:pPr>
      <w:rPr>
        <w:rFonts w:ascii="Symbol" w:hAnsi="Symbol" w:hint="default"/>
        <w:color w:val="auto"/>
        <w:sz w:val="22"/>
      </w:rPr>
    </w:lvl>
    <w:lvl w:ilvl="1" w:tplc="FFFFFFFF">
      <w:start w:val="1"/>
      <w:numFmt w:val="bullet"/>
      <w:lvlText w:val="o"/>
      <w:lvlJc w:val="left"/>
      <w:pPr>
        <w:tabs>
          <w:tab w:val="num" w:pos="1503"/>
        </w:tabs>
        <w:ind w:left="1503" w:hanging="360"/>
      </w:pPr>
      <w:rPr>
        <w:rFonts w:ascii="Courier New" w:hAnsi="Courier New" w:cs="Wingdings" w:hint="default"/>
      </w:rPr>
    </w:lvl>
    <w:lvl w:ilvl="2" w:tplc="FFFFFFFF" w:tentative="1">
      <w:start w:val="1"/>
      <w:numFmt w:val="bullet"/>
      <w:lvlText w:val=""/>
      <w:lvlJc w:val="left"/>
      <w:pPr>
        <w:tabs>
          <w:tab w:val="num" w:pos="2223"/>
        </w:tabs>
        <w:ind w:left="2223" w:hanging="360"/>
      </w:pPr>
      <w:rPr>
        <w:rFonts w:ascii="Wingdings" w:hAnsi="Wingdings" w:hint="default"/>
      </w:rPr>
    </w:lvl>
    <w:lvl w:ilvl="3" w:tplc="FFFFFFFF" w:tentative="1">
      <w:start w:val="1"/>
      <w:numFmt w:val="bullet"/>
      <w:lvlText w:val=""/>
      <w:lvlJc w:val="left"/>
      <w:pPr>
        <w:tabs>
          <w:tab w:val="num" w:pos="2943"/>
        </w:tabs>
        <w:ind w:left="2943" w:hanging="360"/>
      </w:pPr>
      <w:rPr>
        <w:rFonts w:ascii="Symbol" w:hAnsi="Symbol" w:hint="default"/>
      </w:rPr>
    </w:lvl>
    <w:lvl w:ilvl="4" w:tplc="FFFFFFFF" w:tentative="1">
      <w:start w:val="1"/>
      <w:numFmt w:val="bullet"/>
      <w:lvlText w:val="o"/>
      <w:lvlJc w:val="left"/>
      <w:pPr>
        <w:tabs>
          <w:tab w:val="num" w:pos="3663"/>
        </w:tabs>
        <w:ind w:left="3663" w:hanging="360"/>
      </w:pPr>
      <w:rPr>
        <w:rFonts w:ascii="Courier New" w:hAnsi="Courier New" w:cs="Wingdings" w:hint="default"/>
      </w:rPr>
    </w:lvl>
    <w:lvl w:ilvl="5" w:tplc="FFFFFFFF" w:tentative="1">
      <w:start w:val="1"/>
      <w:numFmt w:val="bullet"/>
      <w:lvlText w:val=""/>
      <w:lvlJc w:val="left"/>
      <w:pPr>
        <w:tabs>
          <w:tab w:val="num" w:pos="4383"/>
        </w:tabs>
        <w:ind w:left="4383" w:hanging="360"/>
      </w:pPr>
      <w:rPr>
        <w:rFonts w:ascii="Wingdings" w:hAnsi="Wingdings" w:hint="default"/>
      </w:rPr>
    </w:lvl>
    <w:lvl w:ilvl="6" w:tplc="FFFFFFFF" w:tentative="1">
      <w:start w:val="1"/>
      <w:numFmt w:val="bullet"/>
      <w:lvlText w:val=""/>
      <w:lvlJc w:val="left"/>
      <w:pPr>
        <w:tabs>
          <w:tab w:val="num" w:pos="5103"/>
        </w:tabs>
        <w:ind w:left="5103" w:hanging="360"/>
      </w:pPr>
      <w:rPr>
        <w:rFonts w:ascii="Symbol" w:hAnsi="Symbol" w:hint="default"/>
      </w:rPr>
    </w:lvl>
    <w:lvl w:ilvl="7" w:tplc="FFFFFFFF" w:tentative="1">
      <w:start w:val="1"/>
      <w:numFmt w:val="bullet"/>
      <w:lvlText w:val="o"/>
      <w:lvlJc w:val="left"/>
      <w:pPr>
        <w:tabs>
          <w:tab w:val="num" w:pos="5823"/>
        </w:tabs>
        <w:ind w:left="5823" w:hanging="360"/>
      </w:pPr>
      <w:rPr>
        <w:rFonts w:ascii="Courier New" w:hAnsi="Courier New" w:cs="Wingdings" w:hint="default"/>
      </w:rPr>
    </w:lvl>
    <w:lvl w:ilvl="8" w:tplc="FFFFFFFF" w:tentative="1">
      <w:start w:val="1"/>
      <w:numFmt w:val="bullet"/>
      <w:lvlText w:val=""/>
      <w:lvlJc w:val="left"/>
      <w:pPr>
        <w:tabs>
          <w:tab w:val="num" w:pos="6543"/>
        </w:tabs>
        <w:ind w:left="6543" w:hanging="360"/>
      </w:pPr>
      <w:rPr>
        <w:rFonts w:ascii="Wingdings" w:hAnsi="Wingdings" w:hint="default"/>
      </w:rPr>
    </w:lvl>
  </w:abstractNum>
  <w:abstractNum w:abstractNumId="42">
    <w:nsid w:val="75271C07"/>
    <w:multiLevelType w:val="hybridMultilevel"/>
    <w:tmpl w:val="E7D43C0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43">
    <w:nsid w:val="75620CE2"/>
    <w:multiLevelType w:val="hybridMultilevel"/>
    <w:tmpl w:val="F59ABFEA"/>
    <w:lvl w:ilvl="0" w:tplc="14090001">
      <w:start w:val="1"/>
      <w:numFmt w:val="bullet"/>
      <w:lvlText w:val=""/>
      <w:lvlJc w:val="left"/>
      <w:pPr>
        <w:tabs>
          <w:tab w:val="num" w:pos="1440"/>
        </w:tabs>
        <w:ind w:left="1440" w:hanging="360"/>
      </w:pPr>
      <w:rPr>
        <w:rFonts w:ascii="Symbol" w:hAnsi="Symbol" w:hint="default"/>
      </w:rPr>
    </w:lvl>
    <w:lvl w:ilvl="1" w:tplc="14090003" w:tentative="1">
      <w:start w:val="1"/>
      <w:numFmt w:val="bullet"/>
      <w:lvlText w:val="o"/>
      <w:lvlJc w:val="left"/>
      <w:pPr>
        <w:tabs>
          <w:tab w:val="num" w:pos="2160"/>
        </w:tabs>
        <w:ind w:left="2160" w:hanging="360"/>
      </w:pPr>
      <w:rPr>
        <w:rFonts w:ascii="Courier New" w:hAnsi="Courier New" w:hint="default"/>
      </w:rPr>
    </w:lvl>
    <w:lvl w:ilvl="2" w:tplc="14090005" w:tentative="1">
      <w:start w:val="1"/>
      <w:numFmt w:val="bullet"/>
      <w:lvlText w:val=""/>
      <w:lvlJc w:val="left"/>
      <w:pPr>
        <w:tabs>
          <w:tab w:val="num" w:pos="2880"/>
        </w:tabs>
        <w:ind w:left="2880" w:hanging="360"/>
      </w:pPr>
      <w:rPr>
        <w:rFonts w:ascii="Wingdings" w:hAnsi="Wingdings" w:hint="default"/>
      </w:rPr>
    </w:lvl>
    <w:lvl w:ilvl="3" w:tplc="14090001" w:tentative="1">
      <w:start w:val="1"/>
      <w:numFmt w:val="bullet"/>
      <w:lvlText w:val=""/>
      <w:lvlJc w:val="left"/>
      <w:pPr>
        <w:tabs>
          <w:tab w:val="num" w:pos="3600"/>
        </w:tabs>
        <w:ind w:left="3600" w:hanging="360"/>
      </w:pPr>
      <w:rPr>
        <w:rFonts w:ascii="Symbol" w:hAnsi="Symbol" w:hint="default"/>
      </w:rPr>
    </w:lvl>
    <w:lvl w:ilvl="4" w:tplc="14090003" w:tentative="1">
      <w:start w:val="1"/>
      <w:numFmt w:val="bullet"/>
      <w:lvlText w:val="o"/>
      <w:lvlJc w:val="left"/>
      <w:pPr>
        <w:tabs>
          <w:tab w:val="num" w:pos="4320"/>
        </w:tabs>
        <w:ind w:left="4320" w:hanging="360"/>
      </w:pPr>
      <w:rPr>
        <w:rFonts w:ascii="Courier New" w:hAnsi="Courier New" w:hint="default"/>
      </w:rPr>
    </w:lvl>
    <w:lvl w:ilvl="5" w:tplc="14090005" w:tentative="1">
      <w:start w:val="1"/>
      <w:numFmt w:val="bullet"/>
      <w:lvlText w:val=""/>
      <w:lvlJc w:val="left"/>
      <w:pPr>
        <w:tabs>
          <w:tab w:val="num" w:pos="5040"/>
        </w:tabs>
        <w:ind w:left="5040" w:hanging="360"/>
      </w:pPr>
      <w:rPr>
        <w:rFonts w:ascii="Wingdings" w:hAnsi="Wingdings" w:hint="default"/>
      </w:rPr>
    </w:lvl>
    <w:lvl w:ilvl="6" w:tplc="14090001" w:tentative="1">
      <w:start w:val="1"/>
      <w:numFmt w:val="bullet"/>
      <w:lvlText w:val=""/>
      <w:lvlJc w:val="left"/>
      <w:pPr>
        <w:tabs>
          <w:tab w:val="num" w:pos="5760"/>
        </w:tabs>
        <w:ind w:left="5760" w:hanging="360"/>
      </w:pPr>
      <w:rPr>
        <w:rFonts w:ascii="Symbol" w:hAnsi="Symbol" w:hint="default"/>
      </w:rPr>
    </w:lvl>
    <w:lvl w:ilvl="7" w:tplc="14090003" w:tentative="1">
      <w:start w:val="1"/>
      <w:numFmt w:val="bullet"/>
      <w:lvlText w:val="o"/>
      <w:lvlJc w:val="left"/>
      <w:pPr>
        <w:tabs>
          <w:tab w:val="num" w:pos="6480"/>
        </w:tabs>
        <w:ind w:left="6480" w:hanging="360"/>
      </w:pPr>
      <w:rPr>
        <w:rFonts w:ascii="Courier New" w:hAnsi="Courier New" w:hint="default"/>
      </w:rPr>
    </w:lvl>
    <w:lvl w:ilvl="8" w:tplc="14090005" w:tentative="1">
      <w:start w:val="1"/>
      <w:numFmt w:val="bullet"/>
      <w:lvlText w:val=""/>
      <w:lvlJc w:val="left"/>
      <w:pPr>
        <w:tabs>
          <w:tab w:val="num" w:pos="7200"/>
        </w:tabs>
        <w:ind w:left="7200" w:hanging="360"/>
      </w:pPr>
      <w:rPr>
        <w:rFonts w:ascii="Wingdings" w:hAnsi="Wingdings" w:hint="default"/>
      </w:rPr>
    </w:lvl>
  </w:abstractNum>
  <w:abstractNum w:abstractNumId="44">
    <w:nsid w:val="77181B4F"/>
    <w:multiLevelType w:val="hybridMultilevel"/>
    <w:tmpl w:val="3242588A"/>
    <w:lvl w:ilvl="0" w:tplc="07386010">
      <w:start w:val="3"/>
      <w:numFmt w:val="decimal"/>
      <w:lvlText w:val="%1."/>
      <w:lvlJc w:val="left"/>
      <w:pPr>
        <w:ind w:left="360" w:hanging="360"/>
      </w:pPr>
      <w:rPr>
        <w:rFonts w:hint="default"/>
        <w:b/>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77E2797F"/>
    <w:multiLevelType w:val="multilevel"/>
    <w:tmpl w:val="A336C51A"/>
    <w:lvl w:ilvl="0">
      <w:start w:val="1"/>
      <w:numFmt w:val="bullet"/>
      <w:lvlText w:val=""/>
      <w:lvlJc w:val="left"/>
      <w:pPr>
        <w:tabs>
          <w:tab w:val="num" w:pos="0"/>
        </w:tabs>
        <w:ind w:left="0" w:firstLine="0"/>
      </w:pPr>
      <w:rPr>
        <w:rFonts w:ascii="Symbol" w:hAnsi="Symbol" w:hint="default"/>
        <w:sz w:val="22"/>
      </w:rPr>
    </w:lvl>
    <w:lvl w:ilvl="1">
      <w:start w:val="1"/>
      <w:numFmt w:val="bullet"/>
      <w:lvlText w:val="o"/>
      <w:lvlJc w:val="left"/>
      <w:pPr>
        <w:tabs>
          <w:tab w:val="num" w:pos="1503"/>
        </w:tabs>
        <w:ind w:left="1503" w:hanging="360"/>
      </w:pPr>
      <w:rPr>
        <w:rFonts w:ascii="Courier New" w:hAnsi="Courier New" w:cs="Wingdings" w:hint="default"/>
      </w:rPr>
    </w:lvl>
    <w:lvl w:ilvl="2">
      <w:start w:val="1"/>
      <w:numFmt w:val="bullet"/>
      <w:lvlText w:val=""/>
      <w:lvlJc w:val="left"/>
      <w:pPr>
        <w:tabs>
          <w:tab w:val="num" w:pos="2223"/>
        </w:tabs>
        <w:ind w:left="2223" w:hanging="360"/>
      </w:pPr>
      <w:rPr>
        <w:rFonts w:ascii="Wingdings" w:hAnsi="Wingdings" w:hint="default"/>
      </w:rPr>
    </w:lvl>
    <w:lvl w:ilvl="3">
      <w:start w:val="1"/>
      <w:numFmt w:val="bullet"/>
      <w:lvlText w:val=""/>
      <w:lvlJc w:val="left"/>
      <w:pPr>
        <w:tabs>
          <w:tab w:val="num" w:pos="2943"/>
        </w:tabs>
        <w:ind w:left="2943" w:hanging="360"/>
      </w:pPr>
      <w:rPr>
        <w:rFonts w:ascii="Symbol" w:hAnsi="Symbol" w:hint="default"/>
      </w:rPr>
    </w:lvl>
    <w:lvl w:ilvl="4">
      <w:start w:val="1"/>
      <w:numFmt w:val="bullet"/>
      <w:lvlText w:val="o"/>
      <w:lvlJc w:val="left"/>
      <w:pPr>
        <w:tabs>
          <w:tab w:val="num" w:pos="3663"/>
        </w:tabs>
        <w:ind w:left="3663" w:hanging="360"/>
      </w:pPr>
      <w:rPr>
        <w:rFonts w:ascii="Courier New" w:hAnsi="Courier New" w:cs="Wingdings" w:hint="default"/>
      </w:rPr>
    </w:lvl>
    <w:lvl w:ilvl="5">
      <w:start w:val="1"/>
      <w:numFmt w:val="bullet"/>
      <w:lvlText w:val=""/>
      <w:lvlJc w:val="left"/>
      <w:pPr>
        <w:tabs>
          <w:tab w:val="num" w:pos="4383"/>
        </w:tabs>
        <w:ind w:left="4383" w:hanging="360"/>
      </w:pPr>
      <w:rPr>
        <w:rFonts w:ascii="Wingdings" w:hAnsi="Wingdings" w:hint="default"/>
      </w:rPr>
    </w:lvl>
    <w:lvl w:ilvl="6">
      <w:start w:val="1"/>
      <w:numFmt w:val="bullet"/>
      <w:lvlText w:val=""/>
      <w:lvlJc w:val="left"/>
      <w:pPr>
        <w:tabs>
          <w:tab w:val="num" w:pos="5103"/>
        </w:tabs>
        <w:ind w:left="5103" w:hanging="360"/>
      </w:pPr>
      <w:rPr>
        <w:rFonts w:ascii="Symbol" w:hAnsi="Symbol" w:hint="default"/>
      </w:rPr>
    </w:lvl>
    <w:lvl w:ilvl="7">
      <w:start w:val="1"/>
      <w:numFmt w:val="bullet"/>
      <w:lvlText w:val="o"/>
      <w:lvlJc w:val="left"/>
      <w:pPr>
        <w:tabs>
          <w:tab w:val="num" w:pos="5823"/>
        </w:tabs>
        <w:ind w:left="5823" w:hanging="360"/>
      </w:pPr>
      <w:rPr>
        <w:rFonts w:ascii="Courier New" w:hAnsi="Courier New" w:cs="Wingdings" w:hint="default"/>
      </w:rPr>
    </w:lvl>
    <w:lvl w:ilvl="8">
      <w:start w:val="1"/>
      <w:numFmt w:val="bullet"/>
      <w:lvlText w:val=""/>
      <w:lvlJc w:val="left"/>
      <w:pPr>
        <w:tabs>
          <w:tab w:val="num" w:pos="6543"/>
        </w:tabs>
        <w:ind w:left="6543" w:hanging="360"/>
      </w:pPr>
      <w:rPr>
        <w:rFonts w:ascii="Wingdings" w:hAnsi="Wingdings" w:hint="default"/>
      </w:rPr>
    </w:lvl>
  </w:abstractNum>
  <w:abstractNum w:abstractNumId="46">
    <w:nsid w:val="7FCC1C32"/>
    <w:multiLevelType w:val="hybridMultilevel"/>
    <w:tmpl w:val="D684061C"/>
    <w:lvl w:ilvl="0" w:tplc="7C087F3A">
      <w:start w:val="1"/>
      <w:numFmt w:val="lowerRoman"/>
      <w:lvlText w:val="%1."/>
      <w:lvlJc w:val="right"/>
      <w:pPr>
        <w:ind w:left="2565" w:hanging="360"/>
      </w:pPr>
      <w:rPr>
        <w:rFonts w:hint="default"/>
      </w:rPr>
    </w:lvl>
    <w:lvl w:ilvl="1" w:tplc="08090003" w:tentative="1">
      <w:start w:val="1"/>
      <w:numFmt w:val="bullet"/>
      <w:lvlText w:val="o"/>
      <w:lvlJc w:val="left"/>
      <w:pPr>
        <w:ind w:left="3285" w:hanging="360"/>
      </w:pPr>
      <w:rPr>
        <w:rFonts w:ascii="Courier New" w:hAnsi="Courier New" w:cs="Wingdings" w:hint="default"/>
      </w:rPr>
    </w:lvl>
    <w:lvl w:ilvl="2" w:tplc="08090005" w:tentative="1">
      <w:start w:val="1"/>
      <w:numFmt w:val="bullet"/>
      <w:lvlText w:val=""/>
      <w:lvlJc w:val="left"/>
      <w:pPr>
        <w:ind w:left="4005" w:hanging="360"/>
      </w:pPr>
      <w:rPr>
        <w:rFonts w:ascii="Wingdings" w:hAnsi="Wingdings" w:hint="default"/>
      </w:rPr>
    </w:lvl>
    <w:lvl w:ilvl="3" w:tplc="08090001" w:tentative="1">
      <w:start w:val="1"/>
      <w:numFmt w:val="bullet"/>
      <w:lvlText w:val=""/>
      <w:lvlJc w:val="left"/>
      <w:pPr>
        <w:ind w:left="4725" w:hanging="360"/>
      </w:pPr>
      <w:rPr>
        <w:rFonts w:ascii="Symbol" w:hAnsi="Symbol" w:hint="default"/>
      </w:rPr>
    </w:lvl>
    <w:lvl w:ilvl="4" w:tplc="08090003" w:tentative="1">
      <w:start w:val="1"/>
      <w:numFmt w:val="bullet"/>
      <w:lvlText w:val="o"/>
      <w:lvlJc w:val="left"/>
      <w:pPr>
        <w:ind w:left="5445" w:hanging="360"/>
      </w:pPr>
      <w:rPr>
        <w:rFonts w:ascii="Courier New" w:hAnsi="Courier New" w:cs="Wingdings" w:hint="default"/>
      </w:rPr>
    </w:lvl>
    <w:lvl w:ilvl="5" w:tplc="08090005" w:tentative="1">
      <w:start w:val="1"/>
      <w:numFmt w:val="bullet"/>
      <w:lvlText w:val=""/>
      <w:lvlJc w:val="left"/>
      <w:pPr>
        <w:ind w:left="6165" w:hanging="360"/>
      </w:pPr>
      <w:rPr>
        <w:rFonts w:ascii="Wingdings" w:hAnsi="Wingdings" w:hint="default"/>
      </w:rPr>
    </w:lvl>
    <w:lvl w:ilvl="6" w:tplc="08090001" w:tentative="1">
      <w:start w:val="1"/>
      <w:numFmt w:val="bullet"/>
      <w:lvlText w:val=""/>
      <w:lvlJc w:val="left"/>
      <w:pPr>
        <w:ind w:left="6885" w:hanging="360"/>
      </w:pPr>
      <w:rPr>
        <w:rFonts w:ascii="Symbol" w:hAnsi="Symbol" w:hint="default"/>
      </w:rPr>
    </w:lvl>
    <w:lvl w:ilvl="7" w:tplc="08090003" w:tentative="1">
      <w:start w:val="1"/>
      <w:numFmt w:val="bullet"/>
      <w:lvlText w:val="o"/>
      <w:lvlJc w:val="left"/>
      <w:pPr>
        <w:ind w:left="7605" w:hanging="360"/>
      </w:pPr>
      <w:rPr>
        <w:rFonts w:ascii="Courier New" w:hAnsi="Courier New" w:cs="Wingdings" w:hint="default"/>
      </w:rPr>
    </w:lvl>
    <w:lvl w:ilvl="8" w:tplc="08090005" w:tentative="1">
      <w:start w:val="1"/>
      <w:numFmt w:val="bullet"/>
      <w:lvlText w:val=""/>
      <w:lvlJc w:val="left"/>
      <w:pPr>
        <w:ind w:left="8325" w:hanging="360"/>
      </w:pPr>
      <w:rPr>
        <w:rFonts w:ascii="Wingdings" w:hAnsi="Wingdings" w:hint="default"/>
      </w:rPr>
    </w:lvl>
  </w:abstractNum>
  <w:num w:numId="1">
    <w:abstractNumId w:val="41"/>
  </w:num>
  <w:num w:numId="2">
    <w:abstractNumId w:val="27"/>
  </w:num>
  <w:num w:numId="3">
    <w:abstractNumId w:val="24"/>
  </w:num>
  <w:num w:numId="4">
    <w:abstractNumId w:val="32"/>
  </w:num>
  <w:num w:numId="5">
    <w:abstractNumId w:val="19"/>
  </w:num>
  <w:num w:numId="6">
    <w:abstractNumId w:val="35"/>
  </w:num>
  <w:num w:numId="7">
    <w:abstractNumId w:val="30"/>
  </w:num>
  <w:num w:numId="8">
    <w:abstractNumId w:val="42"/>
  </w:num>
  <w:num w:numId="9">
    <w:abstractNumId w:val="40"/>
  </w:num>
  <w:num w:numId="10">
    <w:abstractNumId w:val="38"/>
  </w:num>
  <w:num w:numId="11">
    <w:abstractNumId w:val="36"/>
  </w:num>
  <w:num w:numId="12">
    <w:abstractNumId w:val="23"/>
  </w:num>
  <w:num w:numId="13">
    <w:abstractNumId w:val="21"/>
  </w:num>
  <w:num w:numId="14">
    <w:abstractNumId w:val="20"/>
  </w:num>
  <w:num w:numId="15">
    <w:abstractNumId w:val="46"/>
  </w:num>
  <w:num w:numId="16">
    <w:abstractNumId w:val="39"/>
  </w:num>
  <w:num w:numId="17">
    <w:abstractNumId w:val="14"/>
  </w:num>
  <w:num w:numId="18">
    <w:abstractNumId w:val="34"/>
  </w:num>
  <w:num w:numId="19">
    <w:abstractNumId w:val="22"/>
  </w:num>
  <w:num w:numId="20">
    <w:abstractNumId w:val="43"/>
  </w:num>
  <w:num w:numId="21">
    <w:abstractNumId w:val="17"/>
  </w:num>
  <w:num w:numId="22">
    <w:abstractNumId w:val="45"/>
  </w:num>
  <w:num w:numId="23">
    <w:abstractNumId w:val="25"/>
  </w:num>
  <w:num w:numId="24">
    <w:abstractNumId w:val="28"/>
  </w:num>
  <w:num w:numId="25">
    <w:abstractNumId w:val="26"/>
  </w:num>
  <w:num w:numId="26">
    <w:abstractNumId w:val="13"/>
  </w:num>
  <w:num w:numId="27">
    <w:abstractNumId w:val="29"/>
  </w:num>
  <w:num w:numId="28">
    <w:abstractNumId w:val="18"/>
  </w:num>
  <w:num w:numId="29">
    <w:abstractNumId w:val="41"/>
  </w:num>
  <w:num w:numId="30">
    <w:abstractNumId w:val="13"/>
  </w:num>
  <w:num w:numId="31">
    <w:abstractNumId w:val="10"/>
  </w:num>
  <w:num w:numId="32">
    <w:abstractNumId w:val="8"/>
  </w:num>
  <w:num w:numId="33">
    <w:abstractNumId w:val="7"/>
  </w:num>
  <w:num w:numId="34">
    <w:abstractNumId w:val="6"/>
  </w:num>
  <w:num w:numId="35">
    <w:abstractNumId w:val="5"/>
  </w:num>
  <w:num w:numId="36">
    <w:abstractNumId w:val="9"/>
  </w:num>
  <w:num w:numId="37">
    <w:abstractNumId w:val="4"/>
  </w:num>
  <w:num w:numId="38">
    <w:abstractNumId w:val="3"/>
  </w:num>
  <w:num w:numId="39">
    <w:abstractNumId w:val="2"/>
  </w:num>
  <w:num w:numId="40">
    <w:abstractNumId w:val="1"/>
  </w:num>
  <w:num w:numId="41">
    <w:abstractNumId w:val="11"/>
  </w:num>
  <w:num w:numId="42">
    <w:abstractNumId w:val="12"/>
  </w:num>
  <w:num w:numId="43">
    <w:abstractNumId w:val="24"/>
  </w:num>
  <w:num w:numId="44">
    <w:abstractNumId w:val="24"/>
  </w:num>
  <w:num w:numId="45">
    <w:abstractNumId w:val="24"/>
  </w:num>
  <w:num w:numId="46">
    <w:abstractNumId w:val="15"/>
  </w:num>
  <w:num w:numId="47">
    <w:abstractNumId w:val="33"/>
  </w:num>
  <w:num w:numId="48">
    <w:abstractNumId w:val="31"/>
  </w:num>
  <w:num w:numId="49">
    <w:abstractNumId w:val="13"/>
  </w:num>
  <w:num w:numId="50">
    <w:abstractNumId w:val="13"/>
  </w:num>
  <w:num w:numId="51">
    <w:abstractNumId w:val="13"/>
  </w:num>
  <w:num w:numId="52">
    <w:abstractNumId w:val="13"/>
  </w:num>
  <w:num w:numId="53">
    <w:abstractNumId w:val="13"/>
  </w:num>
  <w:num w:numId="54">
    <w:abstractNumId w:val="13"/>
  </w:num>
  <w:num w:numId="55">
    <w:abstractNumId w:val="13"/>
  </w:num>
  <w:num w:numId="56">
    <w:abstractNumId w:val="13"/>
  </w:num>
  <w:num w:numId="57">
    <w:abstractNumId w:val="13"/>
  </w:num>
  <w:num w:numId="58">
    <w:abstractNumId w:val="13"/>
  </w:num>
  <w:num w:numId="59">
    <w:abstractNumId w:val="13"/>
  </w:num>
  <w:num w:numId="60">
    <w:abstractNumId w:val="13"/>
  </w:num>
  <w:num w:numId="61">
    <w:abstractNumId w:val="0"/>
  </w:num>
  <w:num w:numId="62">
    <w:abstractNumId w:val="37"/>
  </w:num>
  <w:num w:numId="63">
    <w:abstractNumId w:val="16"/>
  </w:num>
  <w:num w:numId="64">
    <w:abstractNumId w:val="4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ctiveWritingStyle w:appName="MSWord" w:lang="en-US" w:vendorID="6" w:dllVersion="2"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7C2"/>
    <w:rsid w:val="0003790E"/>
    <w:rsid w:val="00076F0F"/>
    <w:rsid w:val="000867CB"/>
    <w:rsid w:val="001439B3"/>
    <w:rsid w:val="001A48F8"/>
    <w:rsid w:val="001C560C"/>
    <w:rsid w:val="001F3FE7"/>
    <w:rsid w:val="00223BA7"/>
    <w:rsid w:val="002516B4"/>
    <w:rsid w:val="00253A30"/>
    <w:rsid w:val="00257F1B"/>
    <w:rsid w:val="0026606D"/>
    <w:rsid w:val="002C1174"/>
    <w:rsid w:val="002C31F9"/>
    <w:rsid w:val="002D03E7"/>
    <w:rsid w:val="002F0662"/>
    <w:rsid w:val="00353CE5"/>
    <w:rsid w:val="00367DB0"/>
    <w:rsid w:val="003A5A70"/>
    <w:rsid w:val="003B4E11"/>
    <w:rsid w:val="003C1B0F"/>
    <w:rsid w:val="003E7938"/>
    <w:rsid w:val="004027C2"/>
    <w:rsid w:val="00455F35"/>
    <w:rsid w:val="0046360B"/>
    <w:rsid w:val="00476DF3"/>
    <w:rsid w:val="004A4062"/>
    <w:rsid w:val="004B2BD1"/>
    <w:rsid w:val="00513CB2"/>
    <w:rsid w:val="005F6311"/>
    <w:rsid w:val="006127B5"/>
    <w:rsid w:val="00656092"/>
    <w:rsid w:val="00657D4A"/>
    <w:rsid w:val="006E7547"/>
    <w:rsid w:val="00770142"/>
    <w:rsid w:val="00787DF5"/>
    <w:rsid w:val="007C52F4"/>
    <w:rsid w:val="007C6A90"/>
    <w:rsid w:val="007F62AB"/>
    <w:rsid w:val="00815550"/>
    <w:rsid w:val="00825373"/>
    <w:rsid w:val="00830ED1"/>
    <w:rsid w:val="00844602"/>
    <w:rsid w:val="00851C83"/>
    <w:rsid w:val="0085401D"/>
    <w:rsid w:val="008A2777"/>
    <w:rsid w:val="009023A5"/>
    <w:rsid w:val="009558BE"/>
    <w:rsid w:val="009728B1"/>
    <w:rsid w:val="00975CA5"/>
    <w:rsid w:val="00982087"/>
    <w:rsid w:val="009834CE"/>
    <w:rsid w:val="009A7A69"/>
    <w:rsid w:val="00A117CB"/>
    <w:rsid w:val="00AA6EBF"/>
    <w:rsid w:val="00AB0D4D"/>
    <w:rsid w:val="00AB79F5"/>
    <w:rsid w:val="00AE70A1"/>
    <w:rsid w:val="00B568C7"/>
    <w:rsid w:val="00BE3921"/>
    <w:rsid w:val="00C14BF6"/>
    <w:rsid w:val="00C330B5"/>
    <w:rsid w:val="00D84D1A"/>
    <w:rsid w:val="00DC00E5"/>
    <w:rsid w:val="00DC579B"/>
    <w:rsid w:val="00DE69AB"/>
    <w:rsid w:val="00DF13E1"/>
    <w:rsid w:val="00DF16BE"/>
    <w:rsid w:val="00E70B1D"/>
    <w:rsid w:val="00EA0826"/>
    <w:rsid w:val="00F00CA6"/>
    <w:rsid w:val="00F065C9"/>
    <w:rsid w:val="00F46858"/>
    <w:rsid w:val="00F50E99"/>
    <w:rsid w:val="00F57FDF"/>
    <w:rsid w:val="00FA3CFE"/>
    <w:rsid w:val="00FA4581"/>
    <w:rsid w:val="00FD6013"/>
    <w:rsid w:val="00FE561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51675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5C6882"/>
    <w:pPr>
      <w:keepNext/>
      <w:jc w:val="center"/>
      <w:outlineLvl w:val="0"/>
    </w:pPr>
    <w:rPr>
      <w:rFonts w:ascii="Palatino" w:hAnsi="Palatino"/>
      <w:b/>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41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03E5B"/>
    <w:rPr>
      <w:color w:val="0000FF"/>
      <w:u w:val="single"/>
    </w:rPr>
  </w:style>
  <w:style w:type="character" w:styleId="FollowedHyperlink">
    <w:name w:val="FollowedHyperlink"/>
    <w:rsid w:val="00003E5B"/>
    <w:rPr>
      <w:color w:val="800080"/>
      <w:u w:val="single"/>
    </w:rPr>
  </w:style>
  <w:style w:type="paragraph" w:styleId="Footer">
    <w:name w:val="footer"/>
    <w:basedOn w:val="Normal"/>
    <w:rsid w:val="006628D1"/>
    <w:pPr>
      <w:tabs>
        <w:tab w:val="center" w:pos="4153"/>
        <w:tab w:val="right" w:pos="8306"/>
      </w:tabs>
    </w:pPr>
    <w:rPr>
      <w:rFonts w:ascii="Arial" w:hAnsi="Arial"/>
      <w:szCs w:val="20"/>
      <w:lang w:val="en-NZ"/>
    </w:rPr>
  </w:style>
  <w:style w:type="paragraph" w:customStyle="1" w:styleId="NCEAAnnotations">
    <w:name w:val="NCEA Annotations"/>
    <w:basedOn w:val="Normal"/>
    <w:rsid w:val="001D3DA5"/>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lang w:val="en-NZ"/>
    </w:rPr>
  </w:style>
  <w:style w:type="paragraph" w:styleId="Header">
    <w:name w:val="header"/>
    <w:basedOn w:val="Normal"/>
    <w:rsid w:val="006628D1"/>
    <w:pPr>
      <w:tabs>
        <w:tab w:val="center" w:pos="4153"/>
        <w:tab w:val="right" w:pos="8306"/>
      </w:tabs>
    </w:pPr>
    <w:rPr>
      <w:rFonts w:ascii="Arial" w:hAnsi="Arial"/>
      <w:szCs w:val="20"/>
      <w:lang w:val="en-NZ"/>
    </w:rPr>
  </w:style>
  <w:style w:type="character" w:styleId="PageNumber">
    <w:name w:val="page number"/>
    <w:basedOn w:val="DefaultParagraphFont"/>
    <w:rsid w:val="006628D1"/>
  </w:style>
  <w:style w:type="paragraph" w:customStyle="1" w:styleId="NCEAHeadInfoL1">
    <w:name w:val="NCEA Head Info L1"/>
    <w:rsid w:val="006628D1"/>
    <w:pPr>
      <w:spacing w:before="200" w:after="200"/>
    </w:pPr>
    <w:rPr>
      <w:rFonts w:ascii="Arial" w:hAnsi="Arial" w:cs="Arial"/>
      <w:b/>
      <w:sz w:val="32"/>
      <w:lang w:val="en-NZ" w:eastAsia="en-NZ"/>
    </w:rPr>
  </w:style>
  <w:style w:type="paragraph" w:customStyle="1" w:styleId="NCEAHeadInfoL2">
    <w:name w:val="NCEA Head Info  L2"/>
    <w:basedOn w:val="Normal"/>
    <w:rsid w:val="006628D1"/>
    <w:pPr>
      <w:spacing w:before="120" w:after="120"/>
    </w:pPr>
    <w:rPr>
      <w:rFonts w:ascii="Arial" w:hAnsi="Arial" w:cs="Arial"/>
      <w:b/>
      <w:sz w:val="28"/>
      <w:szCs w:val="36"/>
      <w:lang w:val="en-NZ" w:eastAsia="en-NZ"/>
    </w:rPr>
  </w:style>
  <w:style w:type="paragraph" w:customStyle="1" w:styleId="NCEAbodytext">
    <w:name w:val="NCEA bodytext"/>
    <w:rsid w:val="006628D1"/>
    <w:pPr>
      <w:tabs>
        <w:tab w:val="left" w:pos="397"/>
        <w:tab w:val="left" w:pos="794"/>
        <w:tab w:val="left" w:pos="1191"/>
      </w:tabs>
      <w:spacing w:before="120" w:after="120"/>
    </w:pPr>
    <w:rPr>
      <w:rFonts w:ascii="Arial" w:hAnsi="Arial" w:cs="Arial"/>
      <w:sz w:val="22"/>
      <w:lang w:val="en-NZ" w:eastAsia="en-NZ"/>
    </w:rPr>
  </w:style>
  <w:style w:type="paragraph" w:customStyle="1" w:styleId="NCEAInstructionsbanner">
    <w:name w:val="NCEA Instructions banner"/>
    <w:basedOn w:val="Normal"/>
    <w:rsid w:val="008B7098"/>
    <w:pPr>
      <w:keepNext/>
      <w:pBdr>
        <w:top w:val="single" w:sz="8" w:space="8" w:color="auto"/>
        <w:bottom w:val="single" w:sz="8" w:space="8" w:color="auto"/>
      </w:pBdr>
      <w:spacing w:before="160" w:after="40"/>
      <w:jc w:val="center"/>
    </w:pPr>
    <w:rPr>
      <w:rFonts w:ascii="Arial" w:hAnsi="Arial" w:cs="Arial"/>
      <w:b/>
      <w:sz w:val="28"/>
      <w:szCs w:val="28"/>
      <w:lang w:val="en-NZ" w:eastAsia="en-NZ"/>
    </w:rPr>
  </w:style>
  <w:style w:type="paragraph" w:customStyle="1" w:styleId="NCEAL2heading">
    <w:name w:val="NCEA L2 heading"/>
    <w:basedOn w:val="Normal"/>
    <w:rsid w:val="00F95F99"/>
    <w:pPr>
      <w:keepNext/>
      <w:spacing w:before="240" w:after="180"/>
    </w:pPr>
    <w:rPr>
      <w:rFonts w:ascii="Arial" w:hAnsi="Arial" w:cs="Arial"/>
      <w:b/>
      <w:sz w:val="28"/>
      <w:szCs w:val="20"/>
      <w:lang w:val="en-NZ" w:eastAsia="en-NZ"/>
    </w:rPr>
  </w:style>
  <w:style w:type="paragraph" w:customStyle="1" w:styleId="NCEAbullets">
    <w:name w:val="NCEA bullets"/>
    <w:basedOn w:val="NCEAbodytext"/>
    <w:link w:val="NCEAbulletsChar"/>
    <w:rsid w:val="007B48E3"/>
    <w:pPr>
      <w:widowControl w:val="0"/>
      <w:numPr>
        <w:numId w:val="26"/>
      </w:numPr>
      <w:autoSpaceDE w:val="0"/>
      <w:autoSpaceDN w:val="0"/>
      <w:adjustRightInd w:val="0"/>
      <w:spacing w:before="80" w:after="80"/>
    </w:pPr>
    <w:rPr>
      <w:rFonts w:cs="Times New Roman"/>
      <w:szCs w:val="24"/>
      <w:lang w:val="en-US" w:eastAsia="x-none"/>
    </w:rPr>
  </w:style>
  <w:style w:type="paragraph" w:customStyle="1" w:styleId="NCEAtablebullet">
    <w:name w:val="NCEA table bullet"/>
    <w:basedOn w:val="Normal"/>
    <w:rsid w:val="00340A9F"/>
    <w:pPr>
      <w:numPr>
        <w:numId w:val="3"/>
      </w:numPr>
      <w:spacing w:before="80" w:after="80"/>
    </w:pPr>
    <w:rPr>
      <w:rFonts w:ascii="Arial" w:hAnsi="Arial"/>
      <w:sz w:val="20"/>
      <w:szCs w:val="20"/>
      <w:lang w:val="en-NZ" w:eastAsia="en-NZ"/>
    </w:rPr>
  </w:style>
  <w:style w:type="paragraph" w:customStyle="1" w:styleId="NCEAnumbers">
    <w:name w:val="NCEA numbers"/>
    <w:basedOn w:val="NCEAbullets"/>
    <w:rsid w:val="006628D1"/>
    <w:pPr>
      <w:numPr>
        <w:numId w:val="2"/>
      </w:numPr>
    </w:pPr>
  </w:style>
  <w:style w:type="paragraph" w:customStyle="1" w:styleId="NCEAtablehead">
    <w:name w:val="NCEA table head"/>
    <w:basedOn w:val="Normal"/>
    <w:rsid w:val="008B7098"/>
    <w:pPr>
      <w:spacing w:before="60" w:after="60"/>
      <w:jc w:val="center"/>
    </w:pPr>
    <w:rPr>
      <w:rFonts w:ascii="Arial" w:hAnsi="Arial" w:cs="Arial"/>
      <w:b/>
      <w:sz w:val="20"/>
      <w:szCs w:val="22"/>
      <w:lang w:val="en-GB" w:eastAsia="en-NZ"/>
    </w:rPr>
  </w:style>
  <w:style w:type="paragraph" w:customStyle="1" w:styleId="NCEAtablebody">
    <w:name w:val="NCEA table body"/>
    <w:basedOn w:val="Normal"/>
    <w:rsid w:val="00F45ADA"/>
    <w:pPr>
      <w:spacing w:before="40" w:after="40"/>
    </w:pPr>
    <w:rPr>
      <w:rFonts w:ascii="Arial" w:hAnsi="Arial"/>
      <w:sz w:val="20"/>
      <w:szCs w:val="20"/>
      <w:lang w:val="en-NZ" w:eastAsia="en-NZ"/>
    </w:rPr>
  </w:style>
  <w:style w:type="paragraph" w:customStyle="1" w:styleId="NCEAL3heading">
    <w:name w:val="NCEA L3 heading"/>
    <w:basedOn w:val="NCEAL2heading"/>
    <w:rsid w:val="008B7098"/>
    <w:rPr>
      <w:i/>
      <w:sz w:val="24"/>
    </w:rPr>
  </w:style>
  <w:style w:type="paragraph" w:customStyle="1" w:styleId="NCEAHeaderFooter">
    <w:name w:val="NCEA Header/Footer"/>
    <w:basedOn w:val="Header"/>
    <w:rsid w:val="00F45ADA"/>
    <w:rPr>
      <w:color w:val="808080"/>
      <w:sz w:val="20"/>
    </w:rPr>
  </w:style>
  <w:style w:type="paragraph" w:customStyle="1" w:styleId="NCEALevel4">
    <w:name w:val="NCEA Level 4"/>
    <w:basedOn w:val="NCEAL3heading"/>
    <w:rsid w:val="008B7098"/>
    <w:pPr>
      <w:spacing w:before="180"/>
    </w:pPr>
    <w:rPr>
      <w:i w:val="0"/>
      <w:sz w:val="22"/>
      <w:szCs w:val="22"/>
    </w:rPr>
  </w:style>
  <w:style w:type="paragraph" w:styleId="BalloonText">
    <w:name w:val="Balloon Text"/>
    <w:basedOn w:val="Normal"/>
    <w:semiHidden/>
    <w:rsid w:val="008B7098"/>
    <w:rPr>
      <w:rFonts w:ascii="Lucida Grande" w:hAnsi="Lucida Grande"/>
      <w:sz w:val="18"/>
      <w:szCs w:val="18"/>
    </w:rPr>
  </w:style>
  <w:style w:type="character" w:styleId="FootnoteReference">
    <w:name w:val="footnote reference"/>
    <w:semiHidden/>
    <w:rsid w:val="00F304A4"/>
    <w:rPr>
      <w:vertAlign w:val="superscript"/>
    </w:rPr>
  </w:style>
  <w:style w:type="paragraph" w:customStyle="1" w:styleId="ColorfulList-Accent11">
    <w:name w:val="Colorful List - Accent 11"/>
    <w:basedOn w:val="Normal"/>
    <w:uiPriority w:val="99"/>
    <w:qFormat/>
    <w:rsid w:val="00340A9F"/>
    <w:pPr>
      <w:ind w:left="720"/>
    </w:pPr>
    <w:rPr>
      <w:rFonts w:ascii="Arial Mäori" w:hAnsi="Arial Mäori"/>
      <w:szCs w:val="20"/>
      <w:lang w:val="en-NZ" w:eastAsia="en-NZ"/>
    </w:rPr>
  </w:style>
  <w:style w:type="paragraph" w:customStyle="1" w:styleId="NCEABulletssub">
    <w:name w:val="NCEA Bullets (sub)"/>
    <w:basedOn w:val="NCEAbodytext"/>
    <w:rsid w:val="00C14BF6"/>
    <w:pPr>
      <w:widowControl w:val="0"/>
      <w:numPr>
        <w:ilvl w:val="1"/>
        <w:numId w:val="46"/>
      </w:numPr>
      <w:suppressAutoHyphens/>
    </w:pPr>
    <w:rPr>
      <w:szCs w:val="22"/>
      <w:lang w:val="en-GB"/>
    </w:rPr>
  </w:style>
  <w:style w:type="character" w:customStyle="1" w:styleId="yiv1139014931843012303-23122010">
    <w:name w:val="yiv1139014931843012303-23122010"/>
    <w:basedOn w:val="DefaultParagraphFont"/>
    <w:rsid w:val="00514E1C"/>
  </w:style>
  <w:style w:type="paragraph" w:customStyle="1" w:styleId="NCEAtableevidence">
    <w:name w:val="NCEA table evidence"/>
    <w:rsid w:val="00340A9F"/>
    <w:pPr>
      <w:spacing w:before="80" w:after="80"/>
    </w:pPr>
    <w:rPr>
      <w:rFonts w:ascii="Arial" w:hAnsi="Arial" w:cs="Arial"/>
      <w:i/>
      <w:szCs w:val="22"/>
      <w:lang w:eastAsia="en-NZ"/>
    </w:rPr>
  </w:style>
  <w:style w:type="paragraph" w:customStyle="1" w:styleId="NCEAHeaderboxed">
    <w:name w:val="NCEA Header (boxed)"/>
    <w:basedOn w:val="NCEAHeadInfoL1"/>
    <w:rsid w:val="00F3236E"/>
    <w:pPr>
      <w:pBdr>
        <w:top w:val="single" w:sz="12" w:space="1" w:color="auto"/>
        <w:left w:val="single" w:sz="12" w:space="4" w:color="auto"/>
        <w:bottom w:val="single" w:sz="12" w:space="1" w:color="auto"/>
        <w:right w:val="single" w:sz="12" w:space="4" w:color="auto"/>
      </w:pBdr>
      <w:spacing w:after="400"/>
      <w:jc w:val="center"/>
    </w:pPr>
    <w:rPr>
      <w:color w:val="FF0000"/>
    </w:rPr>
  </w:style>
  <w:style w:type="paragraph" w:styleId="NormalWeb">
    <w:name w:val="Normal (Web)"/>
    <w:basedOn w:val="Normal"/>
    <w:uiPriority w:val="99"/>
    <w:semiHidden/>
    <w:unhideWhenUsed/>
    <w:rsid w:val="001E20E5"/>
    <w:pPr>
      <w:spacing w:before="100" w:beforeAutospacing="1" w:after="100" w:afterAutospacing="1"/>
    </w:pPr>
    <w:rPr>
      <w:lang w:val="en-NZ" w:eastAsia="en-NZ"/>
    </w:rPr>
  </w:style>
  <w:style w:type="character" w:customStyle="1" w:styleId="WW-Absatz-Standardschriftart111111">
    <w:name w:val="WW-Absatz-Standardschriftart111111"/>
    <w:rsid w:val="00F00DD7"/>
  </w:style>
  <w:style w:type="character" w:customStyle="1" w:styleId="WW8Num9z0">
    <w:name w:val="WW8Num9z0"/>
    <w:rsid w:val="00DF609E"/>
    <w:rPr>
      <w:rFonts w:ascii="Symbol" w:hAnsi="Symbol"/>
    </w:rPr>
  </w:style>
  <w:style w:type="character" w:styleId="CommentReference">
    <w:name w:val="annotation reference"/>
    <w:uiPriority w:val="99"/>
    <w:semiHidden/>
    <w:unhideWhenUsed/>
    <w:rsid w:val="000E26B4"/>
    <w:rPr>
      <w:sz w:val="18"/>
      <w:szCs w:val="18"/>
    </w:rPr>
  </w:style>
  <w:style w:type="paragraph" w:styleId="CommentText">
    <w:name w:val="annotation text"/>
    <w:basedOn w:val="Normal"/>
    <w:link w:val="CommentTextChar"/>
    <w:uiPriority w:val="99"/>
    <w:semiHidden/>
    <w:unhideWhenUsed/>
    <w:rsid w:val="000E26B4"/>
    <w:rPr>
      <w:lang w:val="x-none" w:eastAsia="x-none"/>
    </w:rPr>
  </w:style>
  <w:style w:type="character" w:customStyle="1" w:styleId="CommentTextChar">
    <w:name w:val="Comment Text Char"/>
    <w:link w:val="CommentText"/>
    <w:uiPriority w:val="99"/>
    <w:semiHidden/>
    <w:rsid w:val="000E26B4"/>
    <w:rPr>
      <w:sz w:val="24"/>
      <w:szCs w:val="24"/>
    </w:rPr>
  </w:style>
  <w:style w:type="paragraph" w:styleId="CommentSubject">
    <w:name w:val="annotation subject"/>
    <w:basedOn w:val="CommentText"/>
    <w:next w:val="CommentText"/>
    <w:link w:val="CommentSubjectChar"/>
    <w:uiPriority w:val="99"/>
    <w:semiHidden/>
    <w:unhideWhenUsed/>
    <w:rsid w:val="000E26B4"/>
    <w:rPr>
      <w:b/>
      <w:bCs/>
    </w:rPr>
  </w:style>
  <w:style w:type="character" w:customStyle="1" w:styleId="CommentSubjectChar">
    <w:name w:val="Comment Subject Char"/>
    <w:link w:val="CommentSubject"/>
    <w:uiPriority w:val="99"/>
    <w:semiHidden/>
    <w:rsid w:val="000E26B4"/>
    <w:rPr>
      <w:b/>
      <w:bCs/>
      <w:sz w:val="24"/>
      <w:szCs w:val="24"/>
    </w:rPr>
  </w:style>
  <w:style w:type="character" w:customStyle="1" w:styleId="WW8Num3z0">
    <w:name w:val="WW8Num3z0"/>
    <w:rsid w:val="003B4E11"/>
    <w:rPr>
      <w:rFonts w:ascii="Symbol" w:hAnsi="Symbol"/>
      <w:sz w:val="20"/>
    </w:rPr>
  </w:style>
  <w:style w:type="paragraph" w:customStyle="1" w:styleId="NCEACPHeading1">
    <w:name w:val="NCEA CP Heading 1"/>
    <w:basedOn w:val="Normal"/>
    <w:rsid w:val="003B4E11"/>
    <w:pPr>
      <w:spacing w:before="200" w:after="200"/>
      <w:jc w:val="center"/>
    </w:pPr>
    <w:rPr>
      <w:rFonts w:ascii="Arial" w:hAnsi="Arial"/>
      <w:b/>
      <w:sz w:val="32"/>
      <w:lang w:val="en-US"/>
    </w:rPr>
  </w:style>
  <w:style w:type="paragraph" w:customStyle="1" w:styleId="NCEACPbodytextcentered">
    <w:name w:val="NCEA CP bodytext centered"/>
    <w:basedOn w:val="Normal"/>
    <w:rsid w:val="003B4E11"/>
    <w:pPr>
      <w:spacing w:before="120" w:after="120"/>
      <w:jc w:val="center"/>
    </w:pPr>
    <w:rPr>
      <w:rFonts w:ascii="Arial" w:hAnsi="Arial"/>
      <w:sz w:val="22"/>
      <w:lang w:val="en-US"/>
    </w:rPr>
  </w:style>
  <w:style w:type="character" w:customStyle="1" w:styleId="NCEAbulletsChar">
    <w:name w:val="NCEA bullets Char"/>
    <w:link w:val="NCEAbullets"/>
    <w:rsid w:val="003B4E11"/>
    <w:rPr>
      <w:rFonts w:ascii="Arial" w:hAnsi="Arial" w:cs="Arial"/>
      <w:sz w:val="22"/>
      <w:szCs w:val="24"/>
      <w:lang w:val="en-US"/>
    </w:rPr>
  </w:style>
  <w:style w:type="paragraph" w:customStyle="1" w:styleId="NCEACPbodytext2">
    <w:name w:val="NCEA CP bodytext 2"/>
    <w:basedOn w:val="NCEACPbodytextcentered"/>
    <w:rsid w:val="003B4E11"/>
    <w:pPr>
      <w:spacing w:before="160" w:after="160"/>
    </w:pPr>
    <w:rPr>
      <w:sz w:val="28"/>
    </w:rPr>
  </w:style>
  <w:style w:type="paragraph" w:customStyle="1" w:styleId="NCEACPbodytext2bold">
    <w:name w:val="NCEA CP bodytext 2 bold"/>
    <w:basedOn w:val="NCEACPbodytext2"/>
    <w:rsid w:val="003B4E11"/>
    <w:rPr>
      <w:b/>
    </w:rPr>
  </w:style>
  <w:style w:type="paragraph" w:customStyle="1" w:styleId="NCEACPbodytextleft">
    <w:name w:val="NCEA CP bodytext left"/>
    <w:basedOn w:val="Normal"/>
    <w:rsid w:val="003B4E11"/>
    <w:pPr>
      <w:spacing w:before="120" w:after="120"/>
    </w:pPr>
    <w:rPr>
      <w:rFonts w:ascii="Arial" w:hAnsi="Arial"/>
      <w:sz w:val="22"/>
      <w:lang w:val="en-US"/>
    </w:rPr>
  </w:style>
  <w:style w:type="paragraph" w:styleId="Revision">
    <w:name w:val="Revision"/>
    <w:hidden/>
    <w:uiPriority w:val="99"/>
    <w:semiHidden/>
    <w:rsid w:val="0026606D"/>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5C6882"/>
    <w:pPr>
      <w:keepNext/>
      <w:jc w:val="center"/>
      <w:outlineLvl w:val="0"/>
    </w:pPr>
    <w:rPr>
      <w:rFonts w:ascii="Palatino" w:hAnsi="Palatino"/>
      <w:b/>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41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03E5B"/>
    <w:rPr>
      <w:color w:val="0000FF"/>
      <w:u w:val="single"/>
    </w:rPr>
  </w:style>
  <w:style w:type="character" w:styleId="FollowedHyperlink">
    <w:name w:val="FollowedHyperlink"/>
    <w:rsid w:val="00003E5B"/>
    <w:rPr>
      <w:color w:val="800080"/>
      <w:u w:val="single"/>
    </w:rPr>
  </w:style>
  <w:style w:type="paragraph" w:styleId="Footer">
    <w:name w:val="footer"/>
    <w:basedOn w:val="Normal"/>
    <w:rsid w:val="006628D1"/>
    <w:pPr>
      <w:tabs>
        <w:tab w:val="center" w:pos="4153"/>
        <w:tab w:val="right" w:pos="8306"/>
      </w:tabs>
    </w:pPr>
    <w:rPr>
      <w:rFonts w:ascii="Arial" w:hAnsi="Arial"/>
      <w:szCs w:val="20"/>
      <w:lang w:val="en-NZ"/>
    </w:rPr>
  </w:style>
  <w:style w:type="paragraph" w:customStyle="1" w:styleId="NCEAAnnotations">
    <w:name w:val="NCEA Annotations"/>
    <w:basedOn w:val="Normal"/>
    <w:rsid w:val="001D3DA5"/>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lang w:val="en-NZ"/>
    </w:rPr>
  </w:style>
  <w:style w:type="paragraph" w:styleId="Header">
    <w:name w:val="header"/>
    <w:basedOn w:val="Normal"/>
    <w:rsid w:val="006628D1"/>
    <w:pPr>
      <w:tabs>
        <w:tab w:val="center" w:pos="4153"/>
        <w:tab w:val="right" w:pos="8306"/>
      </w:tabs>
    </w:pPr>
    <w:rPr>
      <w:rFonts w:ascii="Arial" w:hAnsi="Arial"/>
      <w:szCs w:val="20"/>
      <w:lang w:val="en-NZ"/>
    </w:rPr>
  </w:style>
  <w:style w:type="character" w:styleId="PageNumber">
    <w:name w:val="page number"/>
    <w:basedOn w:val="DefaultParagraphFont"/>
    <w:rsid w:val="006628D1"/>
  </w:style>
  <w:style w:type="paragraph" w:customStyle="1" w:styleId="NCEAHeadInfoL1">
    <w:name w:val="NCEA Head Info L1"/>
    <w:rsid w:val="006628D1"/>
    <w:pPr>
      <w:spacing w:before="200" w:after="200"/>
    </w:pPr>
    <w:rPr>
      <w:rFonts w:ascii="Arial" w:hAnsi="Arial" w:cs="Arial"/>
      <w:b/>
      <w:sz w:val="32"/>
      <w:lang w:val="en-NZ" w:eastAsia="en-NZ"/>
    </w:rPr>
  </w:style>
  <w:style w:type="paragraph" w:customStyle="1" w:styleId="NCEAHeadInfoL2">
    <w:name w:val="NCEA Head Info  L2"/>
    <w:basedOn w:val="Normal"/>
    <w:rsid w:val="006628D1"/>
    <w:pPr>
      <w:spacing w:before="120" w:after="120"/>
    </w:pPr>
    <w:rPr>
      <w:rFonts w:ascii="Arial" w:hAnsi="Arial" w:cs="Arial"/>
      <w:b/>
      <w:sz w:val="28"/>
      <w:szCs w:val="36"/>
      <w:lang w:val="en-NZ" w:eastAsia="en-NZ"/>
    </w:rPr>
  </w:style>
  <w:style w:type="paragraph" w:customStyle="1" w:styleId="NCEAbodytext">
    <w:name w:val="NCEA bodytext"/>
    <w:rsid w:val="006628D1"/>
    <w:pPr>
      <w:tabs>
        <w:tab w:val="left" w:pos="397"/>
        <w:tab w:val="left" w:pos="794"/>
        <w:tab w:val="left" w:pos="1191"/>
      </w:tabs>
      <w:spacing w:before="120" w:after="120"/>
    </w:pPr>
    <w:rPr>
      <w:rFonts w:ascii="Arial" w:hAnsi="Arial" w:cs="Arial"/>
      <w:sz w:val="22"/>
      <w:lang w:val="en-NZ" w:eastAsia="en-NZ"/>
    </w:rPr>
  </w:style>
  <w:style w:type="paragraph" w:customStyle="1" w:styleId="NCEAInstructionsbanner">
    <w:name w:val="NCEA Instructions banner"/>
    <w:basedOn w:val="Normal"/>
    <w:rsid w:val="008B7098"/>
    <w:pPr>
      <w:keepNext/>
      <w:pBdr>
        <w:top w:val="single" w:sz="8" w:space="8" w:color="auto"/>
        <w:bottom w:val="single" w:sz="8" w:space="8" w:color="auto"/>
      </w:pBdr>
      <w:spacing w:before="160" w:after="40"/>
      <w:jc w:val="center"/>
    </w:pPr>
    <w:rPr>
      <w:rFonts w:ascii="Arial" w:hAnsi="Arial" w:cs="Arial"/>
      <w:b/>
      <w:sz w:val="28"/>
      <w:szCs w:val="28"/>
      <w:lang w:val="en-NZ" w:eastAsia="en-NZ"/>
    </w:rPr>
  </w:style>
  <w:style w:type="paragraph" w:customStyle="1" w:styleId="NCEAL2heading">
    <w:name w:val="NCEA L2 heading"/>
    <w:basedOn w:val="Normal"/>
    <w:rsid w:val="00F95F99"/>
    <w:pPr>
      <w:keepNext/>
      <w:spacing w:before="240" w:after="180"/>
    </w:pPr>
    <w:rPr>
      <w:rFonts w:ascii="Arial" w:hAnsi="Arial" w:cs="Arial"/>
      <w:b/>
      <w:sz w:val="28"/>
      <w:szCs w:val="20"/>
      <w:lang w:val="en-NZ" w:eastAsia="en-NZ"/>
    </w:rPr>
  </w:style>
  <w:style w:type="paragraph" w:customStyle="1" w:styleId="NCEAbullets">
    <w:name w:val="NCEA bullets"/>
    <w:basedOn w:val="NCEAbodytext"/>
    <w:link w:val="NCEAbulletsChar"/>
    <w:rsid w:val="007B48E3"/>
    <w:pPr>
      <w:widowControl w:val="0"/>
      <w:numPr>
        <w:numId w:val="26"/>
      </w:numPr>
      <w:autoSpaceDE w:val="0"/>
      <w:autoSpaceDN w:val="0"/>
      <w:adjustRightInd w:val="0"/>
      <w:spacing w:before="80" w:after="80"/>
    </w:pPr>
    <w:rPr>
      <w:rFonts w:cs="Times New Roman"/>
      <w:szCs w:val="24"/>
      <w:lang w:val="en-US" w:eastAsia="x-none"/>
    </w:rPr>
  </w:style>
  <w:style w:type="paragraph" w:customStyle="1" w:styleId="NCEAtablebullet">
    <w:name w:val="NCEA table bullet"/>
    <w:basedOn w:val="Normal"/>
    <w:rsid w:val="00340A9F"/>
    <w:pPr>
      <w:numPr>
        <w:numId w:val="3"/>
      </w:numPr>
      <w:spacing w:before="80" w:after="80"/>
    </w:pPr>
    <w:rPr>
      <w:rFonts w:ascii="Arial" w:hAnsi="Arial"/>
      <w:sz w:val="20"/>
      <w:szCs w:val="20"/>
      <w:lang w:val="en-NZ" w:eastAsia="en-NZ"/>
    </w:rPr>
  </w:style>
  <w:style w:type="paragraph" w:customStyle="1" w:styleId="NCEAnumbers">
    <w:name w:val="NCEA numbers"/>
    <w:basedOn w:val="NCEAbullets"/>
    <w:rsid w:val="006628D1"/>
    <w:pPr>
      <w:numPr>
        <w:numId w:val="2"/>
      </w:numPr>
    </w:pPr>
  </w:style>
  <w:style w:type="paragraph" w:customStyle="1" w:styleId="NCEAtablehead">
    <w:name w:val="NCEA table head"/>
    <w:basedOn w:val="Normal"/>
    <w:rsid w:val="008B7098"/>
    <w:pPr>
      <w:spacing w:before="60" w:after="60"/>
      <w:jc w:val="center"/>
    </w:pPr>
    <w:rPr>
      <w:rFonts w:ascii="Arial" w:hAnsi="Arial" w:cs="Arial"/>
      <w:b/>
      <w:sz w:val="20"/>
      <w:szCs w:val="22"/>
      <w:lang w:val="en-GB" w:eastAsia="en-NZ"/>
    </w:rPr>
  </w:style>
  <w:style w:type="paragraph" w:customStyle="1" w:styleId="NCEAtablebody">
    <w:name w:val="NCEA table body"/>
    <w:basedOn w:val="Normal"/>
    <w:rsid w:val="00F45ADA"/>
    <w:pPr>
      <w:spacing w:before="40" w:after="40"/>
    </w:pPr>
    <w:rPr>
      <w:rFonts w:ascii="Arial" w:hAnsi="Arial"/>
      <w:sz w:val="20"/>
      <w:szCs w:val="20"/>
      <w:lang w:val="en-NZ" w:eastAsia="en-NZ"/>
    </w:rPr>
  </w:style>
  <w:style w:type="paragraph" w:customStyle="1" w:styleId="NCEAL3heading">
    <w:name w:val="NCEA L3 heading"/>
    <w:basedOn w:val="NCEAL2heading"/>
    <w:rsid w:val="008B7098"/>
    <w:rPr>
      <w:i/>
      <w:sz w:val="24"/>
    </w:rPr>
  </w:style>
  <w:style w:type="paragraph" w:customStyle="1" w:styleId="NCEAHeaderFooter">
    <w:name w:val="NCEA Header/Footer"/>
    <w:basedOn w:val="Header"/>
    <w:rsid w:val="00F45ADA"/>
    <w:rPr>
      <w:color w:val="808080"/>
      <w:sz w:val="20"/>
    </w:rPr>
  </w:style>
  <w:style w:type="paragraph" w:customStyle="1" w:styleId="NCEALevel4">
    <w:name w:val="NCEA Level 4"/>
    <w:basedOn w:val="NCEAL3heading"/>
    <w:rsid w:val="008B7098"/>
    <w:pPr>
      <w:spacing w:before="180"/>
    </w:pPr>
    <w:rPr>
      <w:i w:val="0"/>
      <w:sz w:val="22"/>
      <w:szCs w:val="22"/>
    </w:rPr>
  </w:style>
  <w:style w:type="paragraph" w:styleId="BalloonText">
    <w:name w:val="Balloon Text"/>
    <w:basedOn w:val="Normal"/>
    <w:semiHidden/>
    <w:rsid w:val="008B7098"/>
    <w:rPr>
      <w:rFonts w:ascii="Lucida Grande" w:hAnsi="Lucida Grande"/>
      <w:sz w:val="18"/>
      <w:szCs w:val="18"/>
    </w:rPr>
  </w:style>
  <w:style w:type="character" w:styleId="FootnoteReference">
    <w:name w:val="footnote reference"/>
    <w:semiHidden/>
    <w:rsid w:val="00F304A4"/>
    <w:rPr>
      <w:vertAlign w:val="superscript"/>
    </w:rPr>
  </w:style>
  <w:style w:type="paragraph" w:customStyle="1" w:styleId="ColorfulList-Accent11">
    <w:name w:val="Colorful List - Accent 11"/>
    <w:basedOn w:val="Normal"/>
    <w:uiPriority w:val="99"/>
    <w:qFormat/>
    <w:rsid w:val="00340A9F"/>
    <w:pPr>
      <w:ind w:left="720"/>
    </w:pPr>
    <w:rPr>
      <w:rFonts w:ascii="Arial Mäori" w:hAnsi="Arial Mäori"/>
      <w:szCs w:val="20"/>
      <w:lang w:val="en-NZ" w:eastAsia="en-NZ"/>
    </w:rPr>
  </w:style>
  <w:style w:type="paragraph" w:customStyle="1" w:styleId="NCEABulletssub">
    <w:name w:val="NCEA Bullets (sub)"/>
    <w:basedOn w:val="NCEAbodytext"/>
    <w:rsid w:val="00C14BF6"/>
    <w:pPr>
      <w:widowControl w:val="0"/>
      <w:numPr>
        <w:ilvl w:val="1"/>
        <w:numId w:val="46"/>
      </w:numPr>
      <w:suppressAutoHyphens/>
    </w:pPr>
    <w:rPr>
      <w:szCs w:val="22"/>
      <w:lang w:val="en-GB"/>
    </w:rPr>
  </w:style>
  <w:style w:type="character" w:customStyle="1" w:styleId="yiv1139014931843012303-23122010">
    <w:name w:val="yiv1139014931843012303-23122010"/>
    <w:basedOn w:val="DefaultParagraphFont"/>
    <w:rsid w:val="00514E1C"/>
  </w:style>
  <w:style w:type="paragraph" w:customStyle="1" w:styleId="NCEAtableevidence">
    <w:name w:val="NCEA table evidence"/>
    <w:rsid w:val="00340A9F"/>
    <w:pPr>
      <w:spacing w:before="80" w:after="80"/>
    </w:pPr>
    <w:rPr>
      <w:rFonts w:ascii="Arial" w:hAnsi="Arial" w:cs="Arial"/>
      <w:i/>
      <w:szCs w:val="22"/>
      <w:lang w:eastAsia="en-NZ"/>
    </w:rPr>
  </w:style>
  <w:style w:type="paragraph" w:customStyle="1" w:styleId="NCEAHeaderboxed">
    <w:name w:val="NCEA Header (boxed)"/>
    <w:basedOn w:val="NCEAHeadInfoL1"/>
    <w:rsid w:val="00F3236E"/>
    <w:pPr>
      <w:pBdr>
        <w:top w:val="single" w:sz="12" w:space="1" w:color="auto"/>
        <w:left w:val="single" w:sz="12" w:space="4" w:color="auto"/>
        <w:bottom w:val="single" w:sz="12" w:space="1" w:color="auto"/>
        <w:right w:val="single" w:sz="12" w:space="4" w:color="auto"/>
      </w:pBdr>
      <w:spacing w:after="400"/>
      <w:jc w:val="center"/>
    </w:pPr>
    <w:rPr>
      <w:color w:val="FF0000"/>
    </w:rPr>
  </w:style>
  <w:style w:type="paragraph" w:styleId="NormalWeb">
    <w:name w:val="Normal (Web)"/>
    <w:basedOn w:val="Normal"/>
    <w:uiPriority w:val="99"/>
    <w:semiHidden/>
    <w:unhideWhenUsed/>
    <w:rsid w:val="001E20E5"/>
    <w:pPr>
      <w:spacing w:before="100" w:beforeAutospacing="1" w:after="100" w:afterAutospacing="1"/>
    </w:pPr>
    <w:rPr>
      <w:lang w:val="en-NZ" w:eastAsia="en-NZ"/>
    </w:rPr>
  </w:style>
  <w:style w:type="character" w:customStyle="1" w:styleId="WW-Absatz-Standardschriftart111111">
    <w:name w:val="WW-Absatz-Standardschriftart111111"/>
    <w:rsid w:val="00F00DD7"/>
  </w:style>
  <w:style w:type="character" w:customStyle="1" w:styleId="WW8Num9z0">
    <w:name w:val="WW8Num9z0"/>
    <w:rsid w:val="00DF609E"/>
    <w:rPr>
      <w:rFonts w:ascii="Symbol" w:hAnsi="Symbol"/>
    </w:rPr>
  </w:style>
  <w:style w:type="character" w:styleId="CommentReference">
    <w:name w:val="annotation reference"/>
    <w:uiPriority w:val="99"/>
    <w:semiHidden/>
    <w:unhideWhenUsed/>
    <w:rsid w:val="000E26B4"/>
    <w:rPr>
      <w:sz w:val="18"/>
      <w:szCs w:val="18"/>
    </w:rPr>
  </w:style>
  <w:style w:type="paragraph" w:styleId="CommentText">
    <w:name w:val="annotation text"/>
    <w:basedOn w:val="Normal"/>
    <w:link w:val="CommentTextChar"/>
    <w:uiPriority w:val="99"/>
    <w:semiHidden/>
    <w:unhideWhenUsed/>
    <w:rsid w:val="000E26B4"/>
    <w:rPr>
      <w:lang w:val="x-none" w:eastAsia="x-none"/>
    </w:rPr>
  </w:style>
  <w:style w:type="character" w:customStyle="1" w:styleId="CommentTextChar">
    <w:name w:val="Comment Text Char"/>
    <w:link w:val="CommentText"/>
    <w:uiPriority w:val="99"/>
    <w:semiHidden/>
    <w:rsid w:val="000E26B4"/>
    <w:rPr>
      <w:sz w:val="24"/>
      <w:szCs w:val="24"/>
    </w:rPr>
  </w:style>
  <w:style w:type="paragraph" w:styleId="CommentSubject">
    <w:name w:val="annotation subject"/>
    <w:basedOn w:val="CommentText"/>
    <w:next w:val="CommentText"/>
    <w:link w:val="CommentSubjectChar"/>
    <w:uiPriority w:val="99"/>
    <w:semiHidden/>
    <w:unhideWhenUsed/>
    <w:rsid w:val="000E26B4"/>
    <w:rPr>
      <w:b/>
      <w:bCs/>
    </w:rPr>
  </w:style>
  <w:style w:type="character" w:customStyle="1" w:styleId="CommentSubjectChar">
    <w:name w:val="Comment Subject Char"/>
    <w:link w:val="CommentSubject"/>
    <w:uiPriority w:val="99"/>
    <w:semiHidden/>
    <w:rsid w:val="000E26B4"/>
    <w:rPr>
      <w:b/>
      <w:bCs/>
      <w:sz w:val="24"/>
      <w:szCs w:val="24"/>
    </w:rPr>
  </w:style>
  <w:style w:type="character" w:customStyle="1" w:styleId="WW8Num3z0">
    <w:name w:val="WW8Num3z0"/>
    <w:rsid w:val="003B4E11"/>
    <w:rPr>
      <w:rFonts w:ascii="Symbol" w:hAnsi="Symbol"/>
      <w:sz w:val="20"/>
    </w:rPr>
  </w:style>
  <w:style w:type="paragraph" w:customStyle="1" w:styleId="NCEACPHeading1">
    <w:name w:val="NCEA CP Heading 1"/>
    <w:basedOn w:val="Normal"/>
    <w:rsid w:val="003B4E11"/>
    <w:pPr>
      <w:spacing w:before="200" w:after="200"/>
      <w:jc w:val="center"/>
    </w:pPr>
    <w:rPr>
      <w:rFonts w:ascii="Arial" w:hAnsi="Arial"/>
      <w:b/>
      <w:sz w:val="32"/>
      <w:lang w:val="en-US"/>
    </w:rPr>
  </w:style>
  <w:style w:type="paragraph" w:customStyle="1" w:styleId="NCEACPbodytextcentered">
    <w:name w:val="NCEA CP bodytext centered"/>
    <w:basedOn w:val="Normal"/>
    <w:rsid w:val="003B4E11"/>
    <w:pPr>
      <w:spacing w:before="120" w:after="120"/>
      <w:jc w:val="center"/>
    </w:pPr>
    <w:rPr>
      <w:rFonts w:ascii="Arial" w:hAnsi="Arial"/>
      <w:sz w:val="22"/>
      <w:lang w:val="en-US"/>
    </w:rPr>
  </w:style>
  <w:style w:type="character" w:customStyle="1" w:styleId="NCEAbulletsChar">
    <w:name w:val="NCEA bullets Char"/>
    <w:link w:val="NCEAbullets"/>
    <w:rsid w:val="003B4E11"/>
    <w:rPr>
      <w:rFonts w:ascii="Arial" w:hAnsi="Arial" w:cs="Arial"/>
      <w:sz w:val="22"/>
      <w:szCs w:val="24"/>
      <w:lang w:val="en-US"/>
    </w:rPr>
  </w:style>
  <w:style w:type="paragraph" w:customStyle="1" w:styleId="NCEACPbodytext2">
    <w:name w:val="NCEA CP bodytext 2"/>
    <w:basedOn w:val="NCEACPbodytextcentered"/>
    <w:rsid w:val="003B4E11"/>
    <w:pPr>
      <w:spacing w:before="160" w:after="160"/>
    </w:pPr>
    <w:rPr>
      <w:sz w:val="28"/>
    </w:rPr>
  </w:style>
  <w:style w:type="paragraph" w:customStyle="1" w:styleId="NCEACPbodytext2bold">
    <w:name w:val="NCEA CP bodytext 2 bold"/>
    <w:basedOn w:val="NCEACPbodytext2"/>
    <w:rsid w:val="003B4E11"/>
    <w:rPr>
      <w:b/>
    </w:rPr>
  </w:style>
  <w:style w:type="paragraph" w:customStyle="1" w:styleId="NCEACPbodytextleft">
    <w:name w:val="NCEA CP bodytext left"/>
    <w:basedOn w:val="Normal"/>
    <w:rsid w:val="003B4E11"/>
    <w:pPr>
      <w:spacing w:before="120" w:after="120"/>
    </w:pPr>
    <w:rPr>
      <w:rFonts w:ascii="Arial" w:hAnsi="Arial"/>
      <w:sz w:val="22"/>
      <w:lang w:val="en-US"/>
    </w:rPr>
  </w:style>
  <w:style w:type="paragraph" w:styleId="Revision">
    <w:name w:val="Revision"/>
    <w:hidden/>
    <w:uiPriority w:val="99"/>
    <w:semiHidden/>
    <w:rsid w:val="0026606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webSettings>
</file>

<file path=word/_rels/document.xml.rels><?xml version="1.0" encoding="UTF-8" standalone="yes"?>
<Relationships xmlns="http://schemas.openxmlformats.org/package/2006/relationships"><Relationship Id="rId20" Type="http://schemas.openxmlformats.org/officeDocument/2006/relationships/hyperlink" Target="http://www.youtube.com/" TargetMode="External"/><Relationship Id="rId21" Type="http://schemas.openxmlformats.org/officeDocument/2006/relationships/hyperlink" Target="http://www.natlib.govt.nz/catalogues/innz" TargetMode="External"/><Relationship Id="rId22" Type="http://schemas.openxmlformats.org/officeDocument/2006/relationships/hyperlink" Target="http://www.cartoons.org.nz/" TargetMode="External"/><Relationship Id="rId23" Type="http://schemas.openxmlformats.org/officeDocument/2006/relationships/hyperlink" Target="http://www.oralhistory.org.nz/resources.htm" TargetMode="External"/><Relationship Id="rId24" Type="http://schemas.openxmlformats.org/officeDocument/2006/relationships/hyperlink" Target="http://natlib.govt.nz/collections/a-z/oral-history-centre" TargetMode="External"/><Relationship Id="rId25" Type="http://schemas.openxmlformats.org/officeDocument/2006/relationships/header" Target="header1.xml"/><Relationship Id="rId26" Type="http://schemas.openxmlformats.org/officeDocument/2006/relationships/footer" Target="footer1.xml"/><Relationship Id="rId27" Type="http://schemas.openxmlformats.org/officeDocument/2006/relationships/footer" Target="footer2.xml"/><Relationship Id="rId28" Type="http://schemas.openxmlformats.org/officeDocument/2006/relationships/footer" Target="footer3.xml"/><Relationship Id="rId29"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eader" Target="header3.xml"/><Relationship Id="rId31" Type="http://schemas.openxmlformats.org/officeDocument/2006/relationships/footer" Target="footer4.xml"/><Relationship Id="rId32" Type="http://schemas.openxmlformats.org/officeDocument/2006/relationships/footer" Target="footer5.xml"/><Relationship Id="rId9" Type="http://schemas.openxmlformats.org/officeDocument/2006/relationships/hyperlink" Target="http://www.nzqa.govt.nz/qualifications"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33" Type="http://schemas.openxmlformats.org/officeDocument/2006/relationships/header" Target="header4.xml"/><Relationship Id="rId34" Type="http://schemas.openxmlformats.org/officeDocument/2006/relationships/footer" Target="footer6.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http://www.teara.govt.nz/" TargetMode="External"/><Relationship Id="rId11" Type="http://schemas.openxmlformats.org/officeDocument/2006/relationships/hyperlink" Target="http://www.nzhistory.net.nz/" TargetMode="External"/><Relationship Id="rId12" Type="http://schemas.openxmlformats.org/officeDocument/2006/relationships/hyperlink" Target="http://www.soundarchives.co.nz/" TargetMode="External"/><Relationship Id="rId13" Type="http://schemas.openxmlformats.org/officeDocument/2006/relationships/hyperlink" Target="http://www.dnzb.govt.nz/dnzb/" TargetMode="External"/><Relationship Id="rId14" Type="http://schemas.openxmlformats.org/officeDocument/2006/relationships/hyperlink" Target="http://www.mch.govt.nz/" TargetMode="External"/><Relationship Id="rId15" Type="http://schemas.openxmlformats.org/officeDocument/2006/relationships/hyperlink" Target="http://www.natlib.govt.nz/" TargetMode="External"/><Relationship Id="rId16" Type="http://schemas.openxmlformats.org/officeDocument/2006/relationships/hyperlink" Target="http://www.natlib.govt.nz/collections/digital-collections/papers-past/?searchterm=papers%20past" TargetMode="External"/><Relationship Id="rId17" Type="http://schemas.openxmlformats.org/officeDocument/2006/relationships/hyperlink" Target="http://webdirectory.natlib.govt.nz" TargetMode="External"/><Relationship Id="rId18" Type="http://schemas.openxmlformats.org/officeDocument/2006/relationships/hyperlink" Target="http://www.natlib.govt.nz/collections/digital-collections/timeframes" TargetMode="External"/><Relationship Id="rId19" Type="http://schemas.openxmlformats.org/officeDocument/2006/relationships/hyperlink" Target="http://www.tki.org.nz/epic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795</TotalTime>
  <Pages>6</Pages>
  <Words>2046</Words>
  <Characters>11665</Characters>
  <Application>Microsoft Macintosh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Level 3 History internal assessment resource</vt:lpstr>
    </vt:vector>
  </TitlesOfParts>
  <Manager/>
  <Company>Ministry of Education</Company>
  <LinksUpToDate>false</LinksUpToDate>
  <CharactersWithSpaces>13684</CharactersWithSpaces>
  <SharedDoc>false</SharedDoc>
  <HyperlinkBase/>
  <HLinks>
    <vt:vector size="96" baseType="variant">
      <vt:variant>
        <vt:i4>655434</vt:i4>
      </vt:variant>
      <vt:variant>
        <vt:i4>45</vt:i4>
      </vt:variant>
      <vt:variant>
        <vt:i4>0</vt:i4>
      </vt:variant>
      <vt:variant>
        <vt:i4>5</vt:i4>
      </vt:variant>
      <vt:variant>
        <vt:lpwstr>http://natlib.govt.nz/collections/a-z/oral-history-centre</vt:lpwstr>
      </vt:variant>
      <vt:variant>
        <vt:lpwstr/>
      </vt:variant>
      <vt:variant>
        <vt:i4>2490405</vt:i4>
      </vt:variant>
      <vt:variant>
        <vt:i4>42</vt:i4>
      </vt:variant>
      <vt:variant>
        <vt:i4>0</vt:i4>
      </vt:variant>
      <vt:variant>
        <vt:i4>5</vt:i4>
      </vt:variant>
      <vt:variant>
        <vt:lpwstr>http://www.oralhistory.org.nz/resources.htm</vt:lpwstr>
      </vt:variant>
      <vt:variant>
        <vt:lpwstr/>
      </vt:variant>
      <vt:variant>
        <vt:i4>3342399</vt:i4>
      </vt:variant>
      <vt:variant>
        <vt:i4>39</vt:i4>
      </vt:variant>
      <vt:variant>
        <vt:i4>0</vt:i4>
      </vt:variant>
      <vt:variant>
        <vt:i4>5</vt:i4>
      </vt:variant>
      <vt:variant>
        <vt:lpwstr>http://www.cartoons.org.nz/</vt:lpwstr>
      </vt:variant>
      <vt:variant>
        <vt:lpwstr/>
      </vt:variant>
      <vt:variant>
        <vt:i4>1245256</vt:i4>
      </vt:variant>
      <vt:variant>
        <vt:i4>36</vt:i4>
      </vt:variant>
      <vt:variant>
        <vt:i4>0</vt:i4>
      </vt:variant>
      <vt:variant>
        <vt:i4>5</vt:i4>
      </vt:variant>
      <vt:variant>
        <vt:lpwstr/>
      </vt:variant>
      <vt:variant>
        <vt:lpwstr>http://digistore.tki.org.nz/ec/p/home</vt:lpwstr>
      </vt:variant>
      <vt:variant>
        <vt:i4>4325442</vt:i4>
      </vt:variant>
      <vt:variant>
        <vt:i4>33</vt:i4>
      </vt:variant>
      <vt:variant>
        <vt:i4>0</vt:i4>
      </vt:variant>
      <vt:variant>
        <vt:i4>5</vt:i4>
      </vt:variant>
      <vt:variant>
        <vt:lpwstr>http://www.natlib.govt.nz/catalogues/innz</vt:lpwstr>
      </vt:variant>
      <vt:variant>
        <vt:lpwstr/>
      </vt:variant>
      <vt:variant>
        <vt:i4>3735656</vt:i4>
      </vt:variant>
      <vt:variant>
        <vt:i4>30</vt:i4>
      </vt:variant>
      <vt:variant>
        <vt:i4>0</vt:i4>
      </vt:variant>
      <vt:variant>
        <vt:i4>5</vt:i4>
      </vt:variant>
      <vt:variant>
        <vt:lpwstr>http://www.youtube.com/</vt:lpwstr>
      </vt:variant>
      <vt:variant>
        <vt:lpwstr/>
      </vt:variant>
      <vt:variant>
        <vt:i4>7077951</vt:i4>
      </vt:variant>
      <vt:variant>
        <vt:i4>27</vt:i4>
      </vt:variant>
      <vt:variant>
        <vt:i4>0</vt:i4>
      </vt:variant>
      <vt:variant>
        <vt:i4>5</vt:i4>
      </vt:variant>
      <vt:variant>
        <vt:lpwstr>http://www.tki.org.nz/epic2</vt:lpwstr>
      </vt:variant>
      <vt:variant>
        <vt:lpwstr/>
      </vt:variant>
      <vt:variant>
        <vt:i4>26</vt:i4>
      </vt:variant>
      <vt:variant>
        <vt:i4>24</vt:i4>
      </vt:variant>
      <vt:variant>
        <vt:i4>0</vt:i4>
      </vt:variant>
      <vt:variant>
        <vt:i4>5</vt:i4>
      </vt:variant>
      <vt:variant>
        <vt:lpwstr>http://www.natlib.govt.nz/collections/digital-collections/timeframes</vt:lpwstr>
      </vt:variant>
      <vt:variant>
        <vt:lpwstr/>
      </vt:variant>
      <vt:variant>
        <vt:i4>3145767</vt:i4>
      </vt:variant>
      <vt:variant>
        <vt:i4>21</vt:i4>
      </vt:variant>
      <vt:variant>
        <vt:i4>0</vt:i4>
      </vt:variant>
      <vt:variant>
        <vt:i4>5</vt:i4>
      </vt:variant>
      <vt:variant>
        <vt:lpwstr>http://webdirectory.natlib.govt.nz/</vt:lpwstr>
      </vt:variant>
      <vt:variant>
        <vt:lpwstr/>
      </vt:variant>
      <vt:variant>
        <vt:i4>3604581</vt:i4>
      </vt:variant>
      <vt:variant>
        <vt:i4>18</vt:i4>
      </vt:variant>
      <vt:variant>
        <vt:i4>0</vt:i4>
      </vt:variant>
      <vt:variant>
        <vt:i4>5</vt:i4>
      </vt:variant>
      <vt:variant>
        <vt:lpwstr>http://www.natlib.govt.nz/collections/digital-collections/papers-past/?searchterm=papers%20past</vt:lpwstr>
      </vt:variant>
      <vt:variant>
        <vt:lpwstr/>
      </vt:variant>
      <vt:variant>
        <vt:i4>2883706</vt:i4>
      </vt:variant>
      <vt:variant>
        <vt:i4>15</vt:i4>
      </vt:variant>
      <vt:variant>
        <vt:i4>0</vt:i4>
      </vt:variant>
      <vt:variant>
        <vt:i4>5</vt:i4>
      </vt:variant>
      <vt:variant>
        <vt:lpwstr>http://www.natlib.govt.nz/</vt:lpwstr>
      </vt:variant>
      <vt:variant>
        <vt:lpwstr/>
      </vt:variant>
      <vt:variant>
        <vt:i4>7012456</vt:i4>
      </vt:variant>
      <vt:variant>
        <vt:i4>12</vt:i4>
      </vt:variant>
      <vt:variant>
        <vt:i4>0</vt:i4>
      </vt:variant>
      <vt:variant>
        <vt:i4>5</vt:i4>
      </vt:variant>
      <vt:variant>
        <vt:lpwstr>http://www.mch.govt.nz/</vt:lpwstr>
      </vt:variant>
      <vt:variant>
        <vt:lpwstr/>
      </vt:variant>
      <vt:variant>
        <vt:i4>5046279</vt:i4>
      </vt:variant>
      <vt:variant>
        <vt:i4>9</vt:i4>
      </vt:variant>
      <vt:variant>
        <vt:i4>0</vt:i4>
      </vt:variant>
      <vt:variant>
        <vt:i4>5</vt:i4>
      </vt:variant>
      <vt:variant>
        <vt:lpwstr>http://www.dnzb.govt.nz/dnzb/</vt:lpwstr>
      </vt:variant>
      <vt:variant>
        <vt:lpwstr/>
      </vt:variant>
      <vt:variant>
        <vt:i4>6357104</vt:i4>
      </vt:variant>
      <vt:variant>
        <vt:i4>6</vt:i4>
      </vt:variant>
      <vt:variant>
        <vt:i4>0</vt:i4>
      </vt:variant>
      <vt:variant>
        <vt:i4>5</vt:i4>
      </vt:variant>
      <vt:variant>
        <vt:lpwstr>http://www.soundarchives.co.nz/</vt:lpwstr>
      </vt:variant>
      <vt:variant>
        <vt:lpwstr/>
      </vt:variant>
      <vt:variant>
        <vt:i4>1245274</vt:i4>
      </vt:variant>
      <vt:variant>
        <vt:i4>3</vt:i4>
      </vt:variant>
      <vt:variant>
        <vt:i4>0</vt:i4>
      </vt:variant>
      <vt:variant>
        <vt:i4>5</vt:i4>
      </vt:variant>
      <vt:variant>
        <vt:lpwstr>http://www.nzhistory.net.nz/</vt:lpwstr>
      </vt:variant>
      <vt:variant>
        <vt:lpwstr/>
      </vt:variant>
      <vt:variant>
        <vt:i4>1703964</vt:i4>
      </vt:variant>
      <vt:variant>
        <vt:i4>0</vt:i4>
      </vt:variant>
      <vt:variant>
        <vt:i4>0</vt:i4>
      </vt:variant>
      <vt:variant>
        <vt:i4>5</vt:i4>
      </vt:variant>
      <vt:variant>
        <vt:lpwstr>http://www.teara.govt.nz/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Level 3 History internal assessment resource</dc:title>
  <dc:subject>History 3.4B</dc:subject>
  <dc:creator>Ministry of Education</dc:creator>
  <cp:keywords/>
  <cp:lastModifiedBy>John Pipe</cp:lastModifiedBy>
  <cp:revision>9</cp:revision>
  <cp:lastPrinted>2013-03-12T00:43:00Z</cp:lastPrinted>
  <dcterms:created xsi:type="dcterms:W3CDTF">2013-02-14T19:38:00Z</dcterms:created>
  <dcterms:modified xsi:type="dcterms:W3CDTF">2013-03-12T01:07:00Z</dcterms:modified>
  <cp:category/>
</cp:coreProperties>
</file>